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2"/>
        <w:tblW w:w="15874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274"/>
        <w:gridCol w:w="623"/>
        <w:gridCol w:w="159"/>
        <w:gridCol w:w="846"/>
        <w:gridCol w:w="234"/>
        <w:gridCol w:w="382"/>
        <w:gridCol w:w="234"/>
        <w:gridCol w:w="565"/>
        <w:gridCol w:w="93"/>
        <w:gridCol w:w="720"/>
        <w:gridCol w:w="944"/>
        <w:gridCol w:w="935"/>
        <w:gridCol w:w="1036"/>
        <w:gridCol w:w="844"/>
        <w:gridCol w:w="126"/>
        <w:gridCol w:w="935"/>
        <w:gridCol w:w="832"/>
        <w:gridCol w:w="893"/>
        <w:gridCol w:w="78"/>
        <w:gridCol w:w="846"/>
        <w:gridCol w:w="935"/>
        <w:gridCol w:w="548"/>
        <w:gridCol w:w="854"/>
        <w:gridCol w:w="938"/>
      </w:tblGrid>
      <w:tr w:rsidR="009156A9" w:rsidRPr="00F341A0" w:rsidTr="009156A9">
        <w:trPr>
          <w:trHeight w:val="525"/>
        </w:trPr>
        <w:tc>
          <w:tcPr>
            <w:tcW w:w="1897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341A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</w:t>
            </w:r>
          </w:p>
        </w:tc>
        <w:tc>
          <w:tcPr>
            <w:tcW w:w="1005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56A9" w:rsidRPr="00F341A0" w:rsidTr="009156A9">
        <w:trPr>
          <w:trHeight w:val="540"/>
        </w:trPr>
        <w:tc>
          <w:tcPr>
            <w:tcW w:w="14936" w:type="dxa"/>
            <w:gridSpan w:val="23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F341A0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宁陕县2018年魔芋产业建设任务表</w:t>
            </w:r>
          </w:p>
        </w:tc>
        <w:tc>
          <w:tcPr>
            <w:tcW w:w="938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56A9" w:rsidRPr="00F341A0" w:rsidTr="009156A9">
        <w:trPr>
          <w:trHeight w:val="435"/>
        </w:trPr>
        <w:tc>
          <w:tcPr>
            <w:tcW w:w="1274" w:type="dxa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82" w:type="dxa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44" w:type="dxa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5" w:type="dxa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5" w:type="dxa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93" w:type="dxa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vAlign w:val="center"/>
          </w:tcPr>
          <w:p w:rsidR="009156A9" w:rsidRPr="00F341A0" w:rsidRDefault="009156A9" w:rsidP="009156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56A9" w:rsidRPr="00F341A0" w:rsidTr="009156A9">
        <w:trPr>
          <w:trHeight w:val="28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 镇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种植面积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(亩）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建设种源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基地面积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（亩）</w:t>
            </w:r>
          </w:p>
        </w:tc>
        <w:tc>
          <w:tcPr>
            <w:tcW w:w="2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新增魔芋面积（亩）</w:t>
            </w:r>
          </w:p>
        </w:tc>
        <w:tc>
          <w:tcPr>
            <w:tcW w:w="5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魔芋种芋繁育示范园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一镇一业  一村一品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建魔芋初级加工点（个）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41A0">
              <w:rPr>
                <w:rFonts w:ascii="宋体" w:hAnsi="宋体" w:cs="宋体" w:hint="eastAsia"/>
                <w:color w:val="000000"/>
                <w:kern w:val="0"/>
                <w:szCs w:val="21"/>
              </w:rPr>
              <w:t>创建龙头企业（个）</w:t>
            </w:r>
          </w:p>
        </w:tc>
      </w:tr>
      <w:tr w:rsidR="009156A9" w:rsidRPr="00F341A0" w:rsidTr="009156A9">
        <w:trPr>
          <w:trHeight w:val="86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大田 魔芋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林下 魔芋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庭院种植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市级 示范园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（个）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每园核心区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示范带动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县级示范园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（个）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每园核心区</w:t>
            </w:r>
          </w:p>
        </w:tc>
        <w:tc>
          <w:tcPr>
            <w:tcW w:w="893" w:type="dxa"/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示范带动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重点镇（个）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重点村（个）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56A9" w:rsidRPr="00F341A0" w:rsidTr="009156A9">
        <w:trPr>
          <w:trHeight w:val="52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城关镇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不少于  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300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不少于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1000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924" w:type="dxa"/>
            <w:gridSpan w:val="2"/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156A9" w:rsidRPr="00F341A0" w:rsidTr="009156A9">
        <w:trPr>
          <w:trHeight w:val="52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筒车湾镇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不少于 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300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不少于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1000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56A9" w:rsidRPr="00F341A0" w:rsidTr="009156A9">
        <w:trPr>
          <w:trHeight w:val="52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江口镇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不少于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800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不少于 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3000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不少于 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300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不少于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1000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56A9" w:rsidRPr="00F341A0" w:rsidTr="009156A9">
        <w:trPr>
          <w:trHeight w:val="52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龙王镇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不少于 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300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不少于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1000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56A9" w:rsidRPr="00F341A0" w:rsidTr="009156A9">
        <w:trPr>
          <w:trHeight w:val="27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金川镇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56A9" w:rsidRPr="00F341A0" w:rsidTr="009156A9">
        <w:trPr>
          <w:trHeight w:val="23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太山庙镇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156A9" w:rsidRPr="00F341A0" w:rsidTr="009156A9">
        <w:trPr>
          <w:trHeight w:val="52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梅子镇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不少于 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300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不少于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1000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56A9" w:rsidRPr="00F341A0" w:rsidTr="009156A9">
        <w:trPr>
          <w:trHeight w:val="52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四亩地镇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不少于8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不少于 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3000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不少于 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300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不少于</w:t>
            </w: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</w:rPr>
              <w:t>1000</w:t>
            </w: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亩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56A9" w:rsidRPr="00F341A0" w:rsidTr="009156A9">
        <w:trPr>
          <w:trHeight w:val="23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广货街镇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156A9" w:rsidRPr="00F341A0" w:rsidTr="009156A9">
        <w:trPr>
          <w:trHeight w:val="27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皇冠镇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56A9" w:rsidRPr="00F341A0" w:rsidTr="009156A9">
        <w:trPr>
          <w:trHeight w:val="28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新场镇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56A9" w:rsidRPr="00F341A0" w:rsidTr="009156A9">
        <w:trPr>
          <w:trHeight w:val="28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18600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341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156A9" w:rsidRPr="00F341A0" w:rsidTr="009156A9">
        <w:trPr>
          <w:trHeight w:val="525"/>
        </w:trPr>
        <w:tc>
          <w:tcPr>
            <w:tcW w:w="14936" w:type="dxa"/>
            <w:gridSpan w:val="23"/>
            <w:tcBorders>
              <w:top w:val="single" w:sz="4" w:space="0" w:color="000000"/>
            </w:tcBorders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41A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注：一村一品重点村是指该村60%以上的农户从事魔芋生产，农户60%以上的收入来自魔芋产业。</w:t>
            </w:r>
          </w:p>
        </w:tc>
        <w:tc>
          <w:tcPr>
            <w:tcW w:w="938" w:type="dxa"/>
            <w:vAlign w:val="center"/>
          </w:tcPr>
          <w:p w:rsidR="009156A9" w:rsidRPr="00F341A0" w:rsidRDefault="009156A9" w:rsidP="00915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61589" w:rsidRPr="009156A9" w:rsidRDefault="00561589"/>
    <w:sectPr w:rsidR="00561589" w:rsidRPr="009156A9" w:rsidSect="009156A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589" w:rsidRDefault="00561589" w:rsidP="009156A9">
      <w:r>
        <w:separator/>
      </w:r>
    </w:p>
  </w:endnote>
  <w:endnote w:type="continuationSeparator" w:id="1">
    <w:p w:rsidR="00561589" w:rsidRDefault="00561589" w:rsidP="00915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589" w:rsidRDefault="00561589" w:rsidP="009156A9">
      <w:r>
        <w:separator/>
      </w:r>
    </w:p>
  </w:footnote>
  <w:footnote w:type="continuationSeparator" w:id="1">
    <w:p w:rsidR="00561589" w:rsidRDefault="00561589" w:rsidP="00915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6A9"/>
    <w:rsid w:val="00561589"/>
    <w:rsid w:val="0091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6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2018-01-25T07:05:00Z</dcterms:created>
  <dcterms:modified xsi:type="dcterms:W3CDTF">2018-01-25T07:09:00Z</dcterms:modified>
</cp:coreProperties>
</file>