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pacing w:val="-20"/>
          <w:w w:val="75"/>
          <w:sz w:val="140"/>
          <w:szCs w:val="140"/>
        </w:rPr>
      </w:pPr>
      <w:r>
        <w:rPr>
          <w:rFonts w:hint="eastAsia" w:ascii="方正小标宋简体" w:eastAsia="方正小标宋简体"/>
          <w:color w:val="FF0000"/>
          <w:spacing w:val="-20"/>
          <w:w w:val="75"/>
          <w:kern w:val="0"/>
          <w:sz w:val="140"/>
          <w:szCs w:val="140"/>
        </w:rPr>
        <w:t>宁陕县民政局文件</w:t>
      </w:r>
    </w:p>
    <w:p>
      <w:pPr>
        <w:rPr>
          <w:rFonts w:ascii="仿宋_GB2312" w:eastAsia="仿宋_GB2312"/>
          <w:sz w:val="32"/>
          <w:szCs w:val="32"/>
        </w:rPr>
      </w:pPr>
    </w:p>
    <w:p>
      <w:pPr>
        <w:spacing w:line="720" w:lineRule="exact"/>
        <w:jc w:val="center"/>
        <w:rPr>
          <w:rFonts w:ascii="仿宋_GB2312" w:eastAsia="仿宋_GB2312"/>
          <w:sz w:val="32"/>
          <w:szCs w:val="32"/>
        </w:rPr>
      </w:pPr>
      <w:r>
        <w:rPr>
          <w:rFonts w:hint="eastAsia" w:ascii="仿宋_GB2312" w:eastAsia="仿宋_GB2312"/>
          <w:sz w:val="32"/>
          <w:szCs w:val="32"/>
        </w:rPr>
        <w:t xml:space="preserve">  宁民</w:t>
      </w:r>
      <w:r>
        <w:rPr>
          <w:rFonts w:hint="eastAsia" w:ascii="仿宋_GB2312"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53</w:t>
      </w:r>
      <w:r>
        <w:rPr>
          <w:rFonts w:hint="eastAsia" w:ascii="仿宋_GB2312" w:eastAsia="仿宋_GB2312"/>
          <w:sz w:val="32"/>
          <w:szCs w:val="32"/>
        </w:rPr>
        <w:t>号</w:t>
      </w:r>
    </w:p>
    <w:p>
      <w:pPr>
        <w:spacing w:line="560" w:lineRule="exact"/>
        <w:jc w:val="center"/>
        <w:rPr>
          <w:rFonts w:ascii="仿宋" w:hAnsi="仿宋" w:eastAsia="仿宋" w:cs="仿宋"/>
          <w:bCs/>
          <w:color w:val="000000"/>
          <w:sz w:val="32"/>
          <w:szCs w:val="32"/>
        </w:rPr>
      </w:pPr>
      <w:r>
        <w:rPr>
          <w:rFonts w:ascii="Times New Roman"/>
          <w:szCs w:val="20"/>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38100</wp:posOffset>
                </wp:positionV>
                <wp:extent cx="5596255" cy="0"/>
                <wp:effectExtent l="0" t="13970" r="4445" b="24130"/>
                <wp:wrapNone/>
                <wp:docPr id="1" name="直接连接符 1"/>
                <wp:cNvGraphicFramePr/>
                <a:graphic xmlns:a="http://schemas.openxmlformats.org/drawingml/2006/main">
                  <a:graphicData uri="http://schemas.microsoft.com/office/word/2010/wordprocessingShape">
                    <wps:wsp>
                      <wps:cNvCnPr/>
                      <wps:spPr>
                        <a:xfrm>
                          <a:off x="0" y="0"/>
                          <a:ext cx="559625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65pt;margin-top:3pt;height:0pt;width:440.65pt;z-index:251658240;mso-width-relative:page;mso-height-relative:page;" filled="f" stroked="t" coordsize="21600,21600" o:gfxdata="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xa7J1QAAAAcBAAAP&#10;AAAAAAAAAAEAIAAAACIAAABkcnMvZG93bnJldi54bWxQSwECFAAUAAAACACHTuJAn87H/uIBAACl&#10;AwAADgAAAAAAAAABACAAAAAkAQAAZHJzL2Uyb0RvYy54bWxQSwUGAAAAAAYABgBZAQAAe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宁陕县民政局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bCs/>
          <w:color w:val="000000"/>
          <w:sz w:val="44"/>
          <w:szCs w:val="44"/>
          <w:lang w:eastAsia="zh-CN"/>
        </w:rPr>
        <w:t>印发《</w:t>
      </w:r>
      <w:r>
        <w:rPr>
          <w:rFonts w:hint="eastAsia" w:ascii="方正小标宋简体" w:hAnsi="方正小标宋简体" w:eastAsia="方正小标宋简体" w:cs="方正小标宋简体"/>
          <w:sz w:val="44"/>
          <w:szCs w:val="44"/>
          <w:u w:val="none"/>
          <w:lang w:eastAsia="zh-CN"/>
        </w:rPr>
        <w:t>最低生活保障审批权限下放实施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仿宋" w:hAnsi="仿宋" w:eastAsia="仿宋" w:cs="仿宋"/>
          <w:bCs/>
          <w:color w:val="000000"/>
          <w:sz w:val="32"/>
          <w:szCs w:val="32"/>
        </w:rPr>
      </w:pPr>
      <w:r>
        <w:rPr>
          <w:rFonts w:hint="eastAsia" w:ascii="方正小标宋简体" w:hAnsi="方正小标宋简体" w:eastAsia="方正小标宋简体" w:cs="方正小标宋简体"/>
          <w:sz w:val="44"/>
          <w:szCs w:val="44"/>
          <w:u w:val="none"/>
          <w:lang w:eastAsia="zh-CN"/>
        </w:rPr>
        <w:t>方案</w:t>
      </w:r>
      <w:r>
        <w:rPr>
          <w:rFonts w:hint="eastAsia" w:ascii="方正小标宋简体" w:hAnsi="方正小标宋简体" w:eastAsia="方正小标宋简体" w:cs="方正小标宋简体"/>
          <w:bCs/>
          <w:color w:val="000000"/>
          <w:sz w:val="44"/>
          <w:szCs w:val="44"/>
          <w:lang w:eastAsia="zh-CN"/>
        </w:rPr>
        <w:t>》</w:t>
      </w:r>
      <w:r>
        <w:rPr>
          <w:rFonts w:hint="eastAsia" w:ascii="方正小标宋简体" w:hAnsi="方正小标宋简体" w:eastAsia="方正小标宋简体" w:cs="方正小标宋简体"/>
          <w:bCs/>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eastAsia="zh-CN"/>
        </w:rPr>
        <w:t>各镇人民政府</w:t>
      </w:r>
      <w:r>
        <w:rPr>
          <w:rFonts w:hint="eastAsia" w:ascii="仿宋" w:hAnsi="仿宋" w:eastAsia="仿宋" w:cs="仿宋"/>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《宁陕县最低生活保障审批权限下放实施方案》已</w:t>
      </w:r>
      <w:r>
        <w:rPr>
          <w:rFonts w:hint="eastAsia" w:ascii="仿宋_GB2312" w:hAnsi="宋体" w:eastAsia="仿宋_GB2312" w:cs="仿宋_GB2312"/>
          <w:color w:val="000000"/>
          <w:kern w:val="0"/>
          <w:sz w:val="32"/>
          <w:szCs w:val="32"/>
          <w:u w:val="none"/>
          <w:lang w:val="en-US" w:eastAsia="zh-CN" w:bidi="ar"/>
        </w:rPr>
        <w:t>经县社会救助联席会议讨论通过，</w:t>
      </w:r>
      <w:r>
        <w:rPr>
          <w:rFonts w:hint="eastAsia" w:ascii="仿宋_GB2312" w:hAnsi="仿宋_GB2312" w:eastAsia="仿宋_GB2312" w:cs="仿宋_GB2312"/>
          <w:sz w:val="32"/>
          <w:szCs w:val="32"/>
          <w:lang w:val="en-US" w:eastAsia="zh-CN"/>
        </w:rPr>
        <w:t>现印发给你们，请认真组织实施。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附件：宁陕县最低生活保障审批权限下放实施方案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sz w:val="32"/>
        </w:rPr>
        <w:pict>
          <v:shape id="_x0000_s1026" o:spid="_x0000_s1026" o:spt="201" type="#_x0000_t201" style="position:absolute;left:0pt;margin-left:344.1pt;margin-top:591.3pt;height:114pt;width:114pt;mso-position-horizontal-relative:page;mso-position-vertical-relative:page;z-index:251659264;mso-width-relative:page;mso-height-relative:page;" o:ole="t" filled="f" o:preferrelative="t" stroked="f" coordsize="21600,21600">
            <v:path/>
            <v:fill on="f" focussize="0,0"/>
            <v:stroke on="f"/>
            <v:imagedata r:id="rId6" o:title=""/>
            <o:lock v:ext="edit" aspectratio="f"/>
            <w10:anchorlock/>
          </v:shape>
          <w:control r:id="rId5" w:name="SecSignControl1" w:shapeid="_x0000_s1026"/>
        </w:pic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宁陕县民政局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2020年3月12日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宁陕县最低生活保障审批权限下放实施方案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2019年，</w:t>
      </w:r>
      <w:r>
        <w:rPr>
          <w:rFonts w:hint="eastAsia" w:ascii="仿宋_GB2312" w:hAnsi="宋体" w:eastAsia="仿宋_GB2312" w:cs="仿宋_GB2312"/>
          <w:color w:val="000000"/>
          <w:kern w:val="0"/>
          <w:sz w:val="32"/>
          <w:szCs w:val="32"/>
          <w:u w:val="none"/>
          <w:lang w:val="en-US" w:eastAsia="zh-CN" w:bidi="ar"/>
        </w:rPr>
        <w:t>根据省厅和市局安排，</w:t>
      </w:r>
      <w:r>
        <w:rPr>
          <w:rFonts w:hint="eastAsia" w:ascii="仿宋_GB2312" w:hAnsi="宋体" w:eastAsia="仿宋_GB2312" w:cs="仿宋_GB2312"/>
          <w:color w:val="000000"/>
          <w:kern w:val="0"/>
          <w:sz w:val="31"/>
          <w:szCs w:val="31"/>
          <w:u w:val="none"/>
          <w:lang w:val="en-US" w:eastAsia="zh-CN" w:bidi="ar"/>
        </w:rPr>
        <w:t>我县在</w:t>
      </w:r>
      <w:r>
        <w:rPr>
          <w:rFonts w:hint="eastAsia" w:ascii="仿宋_GB2312" w:hAnsi="宋体" w:eastAsia="仿宋_GB2312" w:cs="仿宋_GB2312"/>
          <w:color w:val="000000"/>
          <w:kern w:val="0"/>
          <w:sz w:val="32"/>
          <w:szCs w:val="32"/>
          <w:u w:val="none"/>
          <w:lang w:val="en-US" w:eastAsia="zh-CN" w:bidi="ar"/>
        </w:rPr>
        <w:t>兜底脱贫试点工作取得成效的基础上，又承接了城乡低保审批权限下放试点，在筒车湾镇先行先试，将低保审批权限委托下放到乡镇，</w:t>
      </w:r>
      <w:r>
        <w:rPr>
          <w:rFonts w:hint="eastAsia" w:ascii="仿宋" w:hAnsi="仿宋" w:eastAsia="仿宋" w:cs="仿宋"/>
          <w:color w:val="000000"/>
          <w:kern w:val="0"/>
          <w:sz w:val="32"/>
          <w:szCs w:val="32"/>
          <w:u w:val="none"/>
          <w:lang w:val="en-US" w:eastAsia="zh-CN" w:bidi="ar"/>
        </w:rPr>
        <w:t>实现了“一增一减一合并一压缩”目标，让群众感</w:t>
      </w:r>
      <w:r>
        <w:rPr>
          <w:rFonts w:hint="eastAsia" w:ascii="仿宋" w:hAnsi="仿宋" w:eastAsia="仿宋" w:cs="仿宋"/>
          <w:color w:val="000000"/>
          <w:kern w:val="0"/>
          <w:sz w:val="32"/>
          <w:szCs w:val="32"/>
          <w:u w:val="none"/>
          <w:lang w:eastAsia="zh-CN" w:bidi="ar"/>
        </w:rPr>
        <w:t>受到了“家门口”办事的便利，</w:t>
      </w:r>
      <w:r>
        <w:rPr>
          <w:rFonts w:hint="eastAsia" w:ascii="仿宋" w:hAnsi="仿宋" w:eastAsia="仿宋" w:cs="仿宋"/>
          <w:b w:val="0"/>
          <w:bCs w:val="0"/>
          <w:sz w:val="32"/>
          <w:szCs w:val="32"/>
          <w:u w:val="none"/>
          <w:lang w:eastAsia="zh-CN"/>
        </w:rPr>
        <w:t>体会到了民政“放管服”改革带来的高效。</w:t>
      </w:r>
      <w:r>
        <w:rPr>
          <w:rFonts w:hint="eastAsia" w:ascii="仿宋_GB2312" w:hAnsi="仿宋_GB2312" w:eastAsia="仿宋_GB2312" w:cs="仿宋_GB2312"/>
          <w:b w:val="0"/>
          <w:bCs w:val="0"/>
          <w:sz w:val="32"/>
          <w:szCs w:val="32"/>
          <w:u w:val="none"/>
          <w:lang w:val="en-US" w:eastAsia="zh-CN"/>
        </w:rPr>
        <w:t>2020年，</w:t>
      </w:r>
      <w:r>
        <w:rPr>
          <w:rFonts w:hint="eastAsia" w:ascii="仿宋_GB2312" w:hAnsi="仿宋_GB2312" w:eastAsia="仿宋_GB2312" w:cs="仿宋_GB2312"/>
          <w:color w:val="000000"/>
          <w:kern w:val="0"/>
          <w:sz w:val="32"/>
          <w:szCs w:val="32"/>
          <w:u w:val="none"/>
          <w:lang w:val="en-US" w:eastAsia="zh-CN" w:bidi="ar"/>
        </w:rPr>
        <w:t>继续在筒车湾镇试点的基础上，拟将</w:t>
      </w:r>
      <w:r>
        <w:rPr>
          <w:rFonts w:hint="eastAsia" w:ascii="仿宋_GB2312" w:hAnsi="仿宋_GB2312" w:eastAsia="仿宋_GB2312" w:cs="仿宋_GB2312"/>
          <w:sz w:val="32"/>
          <w:szCs w:val="32"/>
          <w:u w:val="none"/>
          <w:lang w:val="en-US" w:eastAsia="zh-CN"/>
        </w:rPr>
        <w:t>试点范围</w:t>
      </w:r>
      <w:r>
        <w:rPr>
          <w:rFonts w:hint="eastAsia" w:ascii="仿宋_GB2312" w:hAnsi="仿宋_GB2312" w:eastAsia="仿宋_GB2312" w:cs="仿宋_GB2312"/>
          <w:color w:val="000000"/>
          <w:kern w:val="0"/>
          <w:sz w:val="32"/>
          <w:szCs w:val="32"/>
          <w:u w:val="none"/>
          <w:lang w:val="en-US" w:eastAsia="zh-CN" w:bidi="ar"/>
        </w:rPr>
        <w:t>扩大到广货街、城关、龙王、皇冠等4个镇</w:t>
      </w:r>
      <w:r>
        <w:rPr>
          <w:rFonts w:hint="eastAsia" w:ascii="仿宋_GB2312" w:hAnsi="仿宋_GB2312" w:eastAsia="仿宋_GB2312" w:cs="仿宋_GB2312"/>
          <w:sz w:val="32"/>
          <w:szCs w:val="32"/>
          <w:u w:val="none"/>
          <w:lang w:val="en-US" w:eastAsia="zh-CN"/>
        </w:rPr>
        <w:t>，</w:t>
      </w:r>
      <w:r>
        <w:rPr>
          <w:rFonts w:hint="eastAsia" w:ascii="仿宋_GB2312" w:hAnsi="仿宋" w:eastAsia="仿宋_GB2312" w:cs="仿宋"/>
          <w:sz w:val="32"/>
          <w:szCs w:val="32"/>
          <w:u w:val="none"/>
          <w:lang w:eastAsia="zh-CN"/>
        </w:rPr>
        <w:t>明年将改革工作在全县全面铺开。</w:t>
      </w:r>
      <w:r>
        <w:rPr>
          <w:rFonts w:hint="eastAsia" w:ascii="仿宋" w:hAnsi="仿宋" w:eastAsia="仿宋" w:cs="仿宋"/>
          <w:sz w:val="32"/>
          <w:szCs w:val="32"/>
          <w:u w:val="none"/>
          <w:lang w:val="en-US" w:eastAsia="zh-CN"/>
        </w:rPr>
        <w:t>特制订如下实施方案。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u w:val="none"/>
        </w:rPr>
      </w:pPr>
      <w:r>
        <w:rPr>
          <w:rFonts w:hint="eastAsia" w:ascii="黑体" w:hAnsi="黑体" w:eastAsia="黑体" w:cs="黑体"/>
          <w:sz w:val="32"/>
          <w:szCs w:val="32"/>
          <w:u w:val="none"/>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宋体" w:eastAsia="仿宋_GB2312" w:cs="仿宋_GB2312"/>
          <w:b w:val="0"/>
          <w:bCs w:val="0"/>
          <w:color w:val="000000"/>
          <w:kern w:val="0"/>
          <w:sz w:val="32"/>
          <w:szCs w:val="32"/>
          <w:u w:val="none"/>
          <w:lang w:val="en-US" w:eastAsia="zh-CN" w:bidi="ar"/>
        </w:rPr>
        <w:t>通过</w:t>
      </w:r>
      <w:r>
        <w:rPr>
          <w:rFonts w:hint="eastAsia" w:ascii="仿宋_GB2312" w:hAnsi="宋体" w:eastAsia="仿宋_GB2312" w:cs="仿宋_GB2312"/>
          <w:color w:val="000000"/>
          <w:kern w:val="0"/>
          <w:sz w:val="32"/>
          <w:szCs w:val="32"/>
          <w:u w:val="none"/>
          <w:lang w:val="en-US" w:eastAsia="zh-CN" w:bidi="ar"/>
        </w:rPr>
        <w:t>将低保审批权限下放至各镇实施，</w:t>
      </w:r>
      <w:r>
        <w:rPr>
          <w:rFonts w:hint="eastAsia" w:ascii="仿宋_GB2312" w:hAnsi="仿宋" w:eastAsia="仿宋_GB2312" w:cs="仿宋"/>
          <w:sz w:val="32"/>
          <w:szCs w:val="32"/>
          <w:u w:val="none"/>
        </w:rPr>
        <w:t>进一步简化审批环节、优化救助流程、方便群众办事、提高工作效率，</w:t>
      </w:r>
      <w:r>
        <w:rPr>
          <w:rFonts w:hint="eastAsia" w:ascii="仿宋_GB2312" w:hAnsi="仿宋" w:eastAsia="仿宋_GB2312" w:cs="仿宋"/>
          <w:sz w:val="32"/>
          <w:szCs w:val="32"/>
          <w:u w:val="none"/>
          <w:lang w:eastAsia="zh-CN"/>
        </w:rPr>
        <w:t>促使民政“放管服”改革纵深推进，</w:t>
      </w:r>
      <w:r>
        <w:rPr>
          <w:rFonts w:hint="eastAsia" w:ascii="仿宋_GB2312" w:hAnsi="仿宋" w:eastAsia="仿宋_GB2312" w:cs="仿宋"/>
          <w:sz w:val="32"/>
          <w:szCs w:val="32"/>
          <w:u w:val="none"/>
        </w:rPr>
        <w:t>为决战决胜脱贫攻坚和做好稳定脱贫后续保障工作扎牢根基。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u w:val="none"/>
        </w:rPr>
      </w:pPr>
      <w:r>
        <w:rPr>
          <w:rFonts w:hint="eastAsia" w:ascii="黑体" w:hAnsi="黑体" w:eastAsia="黑体" w:cs="黑体"/>
          <w:sz w:val="32"/>
          <w:szCs w:val="32"/>
          <w:u w:val="none"/>
          <w:lang w:eastAsia="zh-CN"/>
        </w:rPr>
        <w:t>二</w:t>
      </w:r>
      <w:r>
        <w:rPr>
          <w:rFonts w:hint="eastAsia" w:ascii="黑体" w:hAnsi="黑体" w:eastAsia="黑体" w:cs="黑体"/>
          <w:sz w:val="32"/>
          <w:szCs w:val="32"/>
          <w:u w:val="none"/>
        </w:rPr>
        <w:t>、工作程序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eastAsia="zh-CN"/>
        </w:rPr>
        <w:t>根据陕西省民政厅、陕西省财政厅最新出台的《陕西省最低生活保障工作规程》（陕民发</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2019</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94号</w:t>
      </w:r>
      <w:r>
        <w:rPr>
          <w:rFonts w:hint="eastAsia" w:ascii="仿宋_GB2312" w:hAnsi="仿宋" w:eastAsia="仿宋_GB2312" w:cs="仿宋"/>
          <w:sz w:val="32"/>
          <w:szCs w:val="32"/>
          <w:u w:val="none"/>
          <w:lang w:eastAsia="zh-CN"/>
        </w:rPr>
        <w:t>）文件规定，</w:t>
      </w:r>
      <w:r>
        <w:rPr>
          <w:rFonts w:hint="eastAsia" w:ascii="仿宋_GB2312" w:hAnsi="仿宋" w:eastAsia="仿宋_GB2312" w:cs="仿宋"/>
          <w:sz w:val="32"/>
          <w:szCs w:val="32"/>
          <w:u w:val="none"/>
        </w:rPr>
        <w:t>经县人民政府同意，县民政局授权</w:t>
      </w:r>
      <w:r>
        <w:rPr>
          <w:rFonts w:hint="eastAsia" w:ascii="仿宋_GB2312" w:hAnsi="仿宋" w:eastAsia="仿宋_GB2312" w:cs="仿宋"/>
          <w:sz w:val="32"/>
          <w:szCs w:val="32"/>
          <w:u w:val="none"/>
          <w:lang w:eastAsia="zh-CN"/>
        </w:rPr>
        <w:t>相关</w:t>
      </w:r>
      <w:r>
        <w:rPr>
          <w:rFonts w:hint="eastAsia" w:ascii="仿宋_GB2312" w:hAnsi="仿宋" w:eastAsia="仿宋_GB2312" w:cs="仿宋"/>
          <w:sz w:val="32"/>
          <w:szCs w:val="32"/>
          <w:u w:val="none"/>
        </w:rPr>
        <w:t>镇人民政府后，将《规程》中原县民政局负责的城乡低保审批权限下放到镇人民政府，</w:t>
      </w:r>
      <w:r>
        <w:rPr>
          <w:rFonts w:hint="eastAsia" w:ascii="仿宋_GB2312" w:hAnsi="宋体" w:eastAsia="仿宋_GB2312" w:cs="仿宋_GB2312"/>
          <w:color w:val="000000"/>
          <w:kern w:val="0"/>
          <w:sz w:val="32"/>
          <w:szCs w:val="32"/>
          <w:u w:val="none"/>
          <w:lang w:val="en-US" w:eastAsia="zh-CN" w:bidi="ar"/>
        </w:rPr>
        <w:t>实行“一减一合并一融合一压缩”（减少审核公示步骤，合并入户调查与信息核对步骤，融合审核会议与审批会议步骤，压缩办结时间至15个工作日）</w:t>
      </w:r>
      <w:r>
        <w:rPr>
          <w:rFonts w:hint="eastAsia" w:ascii="仿宋_GB2312" w:hAnsi="仿宋" w:eastAsia="仿宋_GB2312" w:cs="仿宋"/>
          <w:sz w:val="32"/>
          <w:szCs w:val="32"/>
          <w:u w:val="none"/>
        </w:rPr>
        <w:t>，工作程序简化为“三环节</w:t>
      </w:r>
      <w:r>
        <w:rPr>
          <w:rFonts w:hint="eastAsia" w:ascii="仿宋_GB2312" w:hAnsi="仿宋" w:eastAsia="仿宋_GB2312" w:cs="仿宋"/>
          <w:sz w:val="32"/>
          <w:szCs w:val="32"/>
          <w:u w:val="none"/>
          <w:lang w:eastAsia="zh-CN"/>
        </w:rPr>
        <w:t>七</w:t>
      </w:r>
      <w:r>
        <w:rPr>
          <w:rFonts w:hint="eastAsia" w:ascii="仿宋_GB2312" w:hAnsi="仿宋" w:eastAsia="仿宋_GB2312" w:cs="仿宋"/>
          <w:sz w:val="32"/>
          <w:szCs w:val="32"/>
          <w:u w:val="none"/>
        </w:rPr>
        <w:t>步骤”，《规程》中其他有关规定维持不变，具体按以下程序办理：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u w:val="none"/>
          <w:lang w:val="en-US" w:eastAsia="zh-CN"/>
        </w:rPr>
      </w:pPr>
      <w:r>
        <w:rPr>
          <w:rFonts w:hint="eastAsia" w:ascii="楷体_GB2312" w:hAnsi="楷体" w:eastAsia="楷体_GB2312" w:cs="楷体"/>
          <w:b w:val="0"/>
          <w:bCs/>
          <w:sz w:val="32"/>
          <w:szCs w:val="32"/>
          <w:u w:val="none"/>
          <w:lang w:eastAsia="zh-CN"/>
        </w:rPr>
        <w:t>（一）提出</w:t>
      </w:r>
      <w:r>
        <w:rPr>
          <w:rFonts w:hint="eastAsia" w:ascii="楷体_GB2312" w:hAnsi="楷体" w:eastAsia="楷体_GB2312" w:cs="楷体"/>
          <w:b w:val="0"/>
          <w:bCs/>
          <w:sz w:val="32"/>
          <w:szCs w:val="32"/>
          <w:u w:val="none"/>
        </w:rPr>
        <w:t>申请。</w:t>
      </w:r>
      <w:r>
        <w:rPr>
          <w:rFonts w:hint="eastAsia" w:ascii="仿宋" w:hAnsi="仿宋" w:eastAsia="仿宋" w:cs="仿宋"/>
          <w:b w:val="0"/>
          <w:bCs/>
          <w:sz w:val="32"/>
          <w:szCs w:val="32"/>
          <w:u w:val="none"/>
          <w:lang w:eastAsia="zh-CN"/>
        </w:rPr>
        <w:t>申请低保</w:t>
      </w:r>
      <w:r>
        <w:rPr>
          <w:rFonts w:hint="eastAsia" w:ascii="仿宋_GB2312" w:hAnsi="仿宋" w:eastAsia="仿宋_GB2312" w:cs="仿宋"/>
          <w:sz w:val="32"/>
          <w:szCs w:val="32"/>
          <w:u w:val="none"/>
        </w:rPr>
        <w:t>由</w:t>
      </w:r>
      <w:r>
        <w:rPr>
          <w:rFonts w:hint="eastAsia" w:ascii="仿宋_GB2312" w:hAnsi="仿宋" w:eastAsia="仿宋_GB2312" w:cs="仿宋"/>
          <w:sz w:val="32"/>
          <w:szCs w:val="32"/>
          <w:u w:val="none"/>
          <w:lang w:eastAsia="zh-CN"/>
        </w:rPr>
        <w:t>家庭成员</w:t>
      </w:r>
      <w:r>
        <w:rPr>
          <w:rFonts w:hint="eastAsia" w:ascii="仿宋_GB2312" w:hAnsi="仿宋" w:eastAsia="仿宋_GB2312" w:cs="仿宋"/>
          <w:sz w:val="32"/>
          <w:szCs w:val="32"/>
          <w:u w:val="none"/>
        </w:rPr>
        <w:t>或者其代理人以</w:t>
      </w:r>
      <w:r>
        <w:rPr>
          <w:rFonts w:hint="eastAsia" w:ascii="仿宋_GB2312" w:hAnsi="仿宋" w:eastAsia="仿宋_GB2312" w:cs="仿宋"/>
          <w:sz w:val="32"/>
          <w:szCs w:val="32"/>
          <w:u w:val="none"/>
          <w:lang w:eastAsia="zh-CN"/>
        </w:rPr>
        <w:t>家庭</w:t>
      </w:r>
      <w:r>
        <w:rPr>
          <w:rFonts w:hint="eastAsia" w:ascii="仿宋_GB2312" w:hAnsi="仿宋" w:eastAsia="仿宋_GB2312" w:cs="仿宋"/>
          <w:sz w:val="32"/>
          <w:szCs w:val="32"/>
          <w:u w:val="none"/>
        </w:rPr>
        <w:t>的名义</w:t>
      </w:r>
      <w:r>
        <w:rPr>
          <w:rFonts w:hint="eastAsia" w:ascii="仿宋_GB2312" w:hAnsi="仿宋" w:eastAsia="仿宋_GB2312" w:cs="仿宋"/>
          <w:sz w:val="32"/>
          <w:szCs w:val="32"/>
          <w:u w:val="none"/>
          <w:lang w:eastAsia="zh-CN"/>
        </w:rPr>
        <w:t>书面</w:t>
      </w:r>
      <w:r>
        <w:rPr>
          <w:rFonts w:hint="eastAsia" w:ascii="仿宋_GB2312" w:hAnsi="仿宋" w:eastAsia="仿宋_GB2312" w:cs="仿宋"/>
          <w:sz w:val="32"/>
          <w:szCs w:val="32"/>
          <w:u w:val="none"/>
        </w:rPr>
        <w:t>向</w:t>
      </w:r>
      <w:r>
        <w:rPr>
          <w:rFonts w:hint="eastAsia" w:ascii="仿宋_GB2312" w:hAnsi="仿宋" w:eastAsia="仿宋_GB2312" w:cs="仿宋"/>
          <w:sz w:val="32"/>
          <w:szCs w:val="32"/>
          <w:u w:val="none"/>
          <w:lang w:eastAsia="zh-CN"/>
        </w:rPr>
        <w:t>户籍所在地</w:t>
      </w:r>
      <w:r>
        <w:rPr>
          <w:rFonts w:hint="eastAsia" w:ascii="仿宋_GB2312" w:hAnsi="仿宋" w:eastAsia="仿宋_GB2312" w:cs="仿宋"/>
          <w:sz w:val="32"/>
          <w:szCs w:val="32"/>
          <w:u w:val="none"/>
        </w:rPr>
        <w:t>镇人民政府提出</w:t>
      </w:r>
      <w:r>
        <w:rPr>
          <w:rFonts w:hint="eastAsia" w:ascii="仿宋_GB2312" w:hAnsi="仿宋" w:eastAsia="仿宋_GB2312" w:cs="仿宋"/>
          <w:sz w:val="32"/>
          <w:szCs w:val="32"/>
          <w:u w:val="none"/>
          <w:lang w:eastAsia="zh-CN"/>
        </w:rPr>
        <w:t>，城乡低收入家庭中的重度残疾人、重病患者等部分或完全丧失劳动能力的人员，可以参照单人户纳入低保</w:t>
      </w: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楷体_GB2312" w:hAnsi="楷体" w:eastAsia="楷体_GB2312" w:cs="楷体"/>
          <w:b w:val="0"/>
          <w:bCs/>
          <w:sz w:val="32"/>
          <w:szCs w:val="32"/>
          <w:u w:val="none"/>
        </w:rPr>
      </w:pPr>
      <w:r>
        <w:rPr>
          <w:rFonts w:hint="eastAsia" w:ascii="楷体_GB2312" w:hAnsi="楷体" w:eastAsia="楷体_GB2312" w:cs="楷体"/>
          <w:b w:val="0"/>
          <w:bCs/>
          <w:sz w:val="32"/>
          <w:szCs w:val="32"/>
          <w:u w:val="none"/>
        </w:rPr>
        <w:t>（二）受理审核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b/>
          <w:bCs/>
          <w:sz w:val="32"/>
          <w:szCs w:val="32"/>
          <w:u w:val="none"/>
        </w:rPr>
        <w:t>1</w:t>
      </w:r>
      <w:r>
        <w:rPr>
          <w:rFonts w:hint="eastAsia" w:ascii="仿宋_GB2312" w:hAnsi="仿宋" w:eastAsia="仿宋_GB2312" w:cs="仿宋"/>
          <w:b/>
          <w:bCs/>
          <w:sz w:val="32"/>
          <w:szCs w:val="32"/>
          <w:u w:val="none"/>
          <w:lang w:val="en-US" w:eastAsia="zh-CN"/>
        </w:rPr>
        <w:t>.</w:t>
      </w:r>
      <w:r>
        <w:rPr>
          <w:rFonts w:hint="eastAsia" w:ascii="仿宋_GB2312" w:hAnsi="仿宋" w:eastAsia="仿宋_GB2312" w:cs="仿宋"/>
          <w:b/>
          <w:bCs/>
          <w:sz w:val="32"/>
          <w:szCs w:val="32"/>
          <w:u w:val="none"/>
        </w:rPr>
        <w:t>资料初审。</w:t>
      </w:r>
      <w:r>
        <w:rPr>
          <w:rFonts w:hint="eastAsia" w:ascii="仿宋_GB2312" w:hAnsi="仿宋" w:eastAsia="仿宋_GB2312" w:cs="仿宋"/>
          <w:sz w:val="32"/>
          <w:szCs w:val="32"/>
          <w:u w:val="none"/>
        </w:rPr>
        <w:t>镇人民政府对申请人或者其代理人提交的材料进行初步审查。所提供材料符合要求的，镇人民政府应当场受理，对居民提出的最低生活保障申请材料不齐全的，应当一次性告知申请人或者其代理人补齐所有规定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申请人与最低生活保障经办人员、村（居）民委员会成员有近亲属关系的，应当如实申明。对已受理的最低生活保障经办人员和村（居）民委员会成员近亲属的最低生活保障申请，镇人民政府应当进行单独登记，填写备案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b/>
          <w:sz w:val="32"/>
          <w:szCs w:val="32"/>
          <w:u w:val="none"/>
        </w:rPr>
        <w:t>2</w:t>
      </w:r>
      <w:r>
        <w:rPr>
          <w:rFonts w:hint="eastAsia" w:ascii="仿宋_GB2312" w:hAnsi="仿宋" w:eastAsia="仿宋_GB2312" w:cs="仿宋"/>
          <w:b/>
          <w:sz w:val="32"/>
          <w:szCs w:val="32"/>
          <w:u w:val="none"/>
          <w:lang w:val="en-US" w:eastAsia="zh-CN"/>
        </w:rPr>
        <w:t>.</w:t>
      </w:r>
      <w:r>
        <w:rPr>
          <w:rFonts w:hint="eastAsia" w:ascii="仿宋_GB2312" w:hAnsi="仿宋" w:eastAsia="仿宋_GB2312" w:cs="仿宋"/>
          <w:b/>
          <w:bCs/>
          <w:sz w:val="32"/>
          <w:szCs w:val="32"/>
          <w:u w:val="none"/>
          <w:lang w:eastAsia="zh-CN"/>
        </w:rPr>
        <w:t>调查核实</w:t>
      </w:r>
      <w:r>
        <w:rPr>
          <w:rFonts w:hint="eastAsia" w:ascii="仿宋_GB2312" w:hAnsi="仿宋" w:eastAsia="仿宋_GB2312" w:cs="仿宋"/>
          <w:b/>
          <w:bCs/>
          <w:sz w:val="32"/>
          <w:szCs w:val="32"/>
          <w:u w:val="none"/>
        </w:rPr>
        <w:t>。</w:t>
      </w:r>
      <w:r>
        <w:rPr>
          <w:rFonts w:hint="eastAsia" w:ascii="微软雅黑" w:hAnsi="微软雅黑" w:eastAsia="微软雅黑" w:cs="微软雅黑"/>
          <w:sz w:val="32"/>
          <w:szCs w:val="32"/>
          <w:u w:val="none"/>
        </w:rPr>
        <w:t>①</w:t>
      </w:r>
      <w:r>
        <w:rPr>
          <w:rFonts w:hint="eastAsia" w:ascii="仿宋_GB2312" w:hAnsi="仿宋" w:eastAsia="仿宋_GB2312" w:cs="仿宋"/>
          <w:sz w:val="32"/>
          <w:szCs w:val="32"/>
          <w:u w:val="none"/>
        </w:rPr>
        <w:t>申请城乡低保对象必须签署</w:t>
      </w:r>
      <w:r>
        <w:rPr>
          <w:rFonts w:hint="eastAsia" w:ascii="仿宋_GB2312" w:hAnsi="仿宋" w:eastAsia="仿宋_GB2312" w:cs="仿宋"/>
          <w:sz w:val="32"/>
          <w:szCs w:val="32"/>
          <w:u w:val="none"/>
          <w:lang w:eastAsia="zh-CN"/>
        </w:rPr>
        <w:t>救助</w:t>
      </w:r>
      <w:r>
        <w:rPr>
          <w:rFonts w:hint="eastAsia" w:ascii="仿宋_GB2312" w:hAnsi="仿宋" w:eastAsia="仿宋_GB2312" w:cs="仿宋"/>
          <w:sz w:val="32"/>
          <w:szCs w:val="32"/>
          <w:u w:val="none"/>
        </w:rPr>
        <w:t>家庭经济状况核对《授权书</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诚信承诺</w:t>
      </w:r>
      <w:r>
        <w:rPr>
          <w:rFonts w:hint="eastAsia" w:ascii="仿宋_GB2312" w:hAnsi="仿宋" w:eastAsia="仿宋_GB2312" w:cs="仿宋"/>
          <w:sz w:val="32"/>
          <w:szCs w:val="32"/>
          <w:u w:val="none"/>
          <w:lang w:eastAsia="zh-CN"/>
        </w:rPr>
        <w:t>书》及《申报表》</w:t>
      </w:r>
      <w:r>
        <w:rPr>
          <w:rFonts w:hint="eastAsia" w:ascii="仿宋_GB2312" w:hAnsi="仿宋" w:eastAsia="仿宋_GB2312" w:cs="仿宋"/>
          <w:sz w:val="32"/>
          <w:szCs w:val="32"/>
          <w:u w:val="none"/>
        </w:rPr>
        <w:t>，镇人民政府将申请对象本人申报的家庭基本组成人员信息、家庭成员实际生活状况和经济收入情况提供给县居民家庭经济状况核对中心，委托核对中心对申请低保对象的家庭经济状况进行核对，县居民家庭经济状况核对中心在规定时间内完成核对，并出具核对报告。</w:t>
      </w:r>
      <w:r>
        <w:rPr>
          <w:rFonts w:hint="eastAsia" w:ascii="微软雅黑" w:hAnsi="微软雅黑" w:eastAsia="微软雅黑" w:cs="微软雅黑"/>
          <w:sz w:val="32"/>
          <w:szCs w:val="32"/>
          <w:u w:val="none"/>
        </w:rPr>
        <w:t>②</w:t>
      </w:r>
      <w:r>
        <w:rPr>
          <w:rFonts w:hint="eastAsia" w:ascii="仿宋_GB2312" w:hAnsi="仿宋" w:eastAsia="仿宋_GB2312" w:cs="仿宋"/>
          <w:sz w:val="32"/>
          <w:szCs w:val="32"/>
          <w:u w:val="none"/>
          <w:lang w:eastAsia="zh-CN"/>
        </w:rPr>
        <w:t>镇人民政府应同步</w:t>
      </w:r>
      <w:r>
        <w:rPr>
          <w:rFonts w:hint="eastAsia" w:ascii="仿宋_GB2312" w:hAnsi="仿宋" w:eastAsia="仿宋_GB2312" w:cs="仿宋"/>
          <w:sz w:val="32"/>
          <w:szCs w:val="32"/>
          <w:u w:val="none"/>
        </w:rPr>
        <w:t>组织人员在村（居）民委员会的协助下逐一入户调查，</w:t>
      </w:r>
      <w:r>
        <w:rPr>
          <w:rFonts w:hint="eastAsia" w:ascii="仿宋_GB2312" w:hAnsi="仿宋" w:eastAsia="仿宋_GB2312" w:cs="仿宋"/>
          <w:sz w:val="32"/>
          <w:szCs w:val="32"/>
          <w:u w:val="none"/>
          <w:lang w:eastAsia="zh-CN"/>
        </w:rPr>
        <w:t>了解申请人家庭吃、穿、住、用等实际生活状况和家庭收入、财产情况。</w:t>
      </w:r>
      <w:r>
        <w:rPr>
          <w:rFonts w:hint="eastAsia" w:ascii="仿宋_GB2312" w:hAnsi="仿宋" w:eastAsia="仿宋_GB2312" w:cs="仿宋"/>
          <w:sz w:val="32"/>
          <w:szCs w:val="32"/>
          <w:u w:val="none"/>
        </w:rPr>
        <w:t>入户核查率必须达到100%</w:t>
      </w:r>
      <w:r>
        <w:rPr>
          <w:rFonts w:hint="eastAsia" w:ascii="仿宋_GB2312" w:hAnsi="仿宋" w:eastAsia="仿宋_GB2312" w:cs="仿宋"/>
          <w:sz w:val="32"/>
          <w:szCs w:val="32"/>
          <w:u w:val="none"/>
          <w:lang w:eastAsia="zh-CN"/>
        </w:rPr>
        <w:t>，入户调查时要结合邻里访问，不能单一采取向申请人本人了解情况的方式开展，必要时可采取信函索证的方式对</w:t>
      </w:r>
      <w:r>
        <w:rPr>
          <w:rFonts w:hint="eastAsia" w:ascii="仿宋_GB2312" w:hAnsi="仿宋" w:eastAsia="仿宋_GB2312" w:cs="仿宋"/>
          <w:sz w:val="32"/>
          <w:szCs w:val="32"/>
          <w:u w:val="none"/>
        </w:rPr>
        <w:t>申请低保对象的家庭经济状况进行</w:t>
      </w:r>
      <w:r>
        <w:rPr>
          <w:rFonts w:hint="eastAsia" w:ascii="仿宋_GB2312" w:hAnsi="仿宋" w:eastAsia="仿宋_GB2312" w:cs="仿宋"/>
          <w:sz w:val="32"/>
          <w:szCs w:val="32"/>
          <w:u w:val="none"/>
          <w:lang w:eastAsia="zh-CN"/>
        </w:rPr>
        <w:t>核实。</w:t>
      </w:r>
      <w:r>
        <w:rPr>
          <w:rFonts w:hint="eastAsia" w:ascii="微软雅黑" w:hAnsi="微软雅黑" w:eastAsia="微软雅黑" w:cs="微软雅黑"/>
          <w:sz w:val="32"/>
          <w:szCs w:val="32"/>
          <w:u w:val="none"/>
          <w:lang w:eastAsia="zh-CN"/>
        </w:rPr>
        <w:t>③</w:t>
      </w:r>
      <w:r>
        <w:rPr>
          <w:rFonts w:hint="eastAsia" w:ascii="仿宋_GB2312" w:hAnsi="仿宋" w:eastAsia="仿宋_GB2312" w:cs="仿宋"/>
          <w:sz w:val="32"/>
          <w:szCs w:val="32"/>
          <w:u w:val="none"/>
        </w:rPr>
        <w:t>申请人对</w:t>
      </w:r>
      <w:r>
        <w:rPr>
          <w:rFonts w:hint="eastAsia" w:ascii="仿宋_GB2312" w:hAnsi="仿宋" w:eastAsia="仿宋_GB2312" w:cs="仿宋"/>
          <w:sz w:val="32"/>
          <w:szCs w:val="32"/>
          <w:u w:val="none"/>
          <w:lang w:eastAsia="zh-CN"/>
        </w:rPr>
        <w:t>调查核实结果</w:t>
      </w:r>
      <w:r>
        <w:rPr>
          <w:rFonts w:hint="eastAsia" w:ascii="仿宋_GB2312" w:hAnsi="仿宋" w:eastAsia="仿宋_GB2312" w:cs="仿宋"/>
          <w:sz w:val="32"/>
          <w:szCs w:val="32"/>
          <w:u w:val="none"/>
        </w:rPr>
        <w:t>有异议的，应当提供相关证明材料，由镇人民政府</w:t>
      </w:r>
      <w:r>
        <w:rPr>
          <w:rFonts w:hint="eastAsia" w:ascii="仿宋_GB2312" w:hAnsi="仿宋" w:eastAsia="仿宋_GB2312" w:cs="仿宋"/>
          <w:sz w:val="32"/>
          <w:szCs w:val="32"/>
          <w:u w:val="none"/>
          <w:lang w:eastAsia="zh-CN"/>
        </w:rPr>
        <w:t>通过入户调查、邻里访问、信函索证等方式</w:t>
      </w:r>
      <w:r>
        <w:rPr>
          <w:rFonts w:hint="eastAsia" w:ascii="仿宋_GB2312" w:hAnsi="仿宋" w:eastAsia="仿宋_GB2312" w:cs="仿宋"/>
          <w:sz w:val="32"/>
          <w:szCs w:val="32"/>
          <w:u w:val="none"/>
        </w:rPr>
        <w:t>进行</w:t>
      </w:r>
      <w:r>
        <w:rPr>
          <w:rFonts w:hint="eastAsia" w:ascii="仿宋_GB2312" w:hAnsi="仿宋" w:eastAsia="仿宋_GB2312" w:cs="仿宋"/>
          <w:sz w:val="32"/>
          <w:szCs w:val="32"/>
          <w:u w:val="none"/>
          <w:lang w:eastAsia="zh-CN"/>
        </w:rPr>
        <w:t>复查审核</w:t>
      </w:r>
      <w:r>
        <w:rPr>
          <w:rFonts w:hint="eastAsia" w:ascii="仿宋_GB2312" w:hAnsi="仿宋" w:eastAsia="仿宋_GB2312" w:cs="仿宋"/>
          <w:sz w:val="32"/>
          <w:szCs w:val="32"/>
          <w:u w:val="none"/>
        </w:rPr>
        <w:t>。家庭经济状况不符合条件的，应终止审核，向申请人出具《家庭经济状况核对结果告知书》，并说明理由。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b/>
          <w:bCs/>
          <w:sz w:val="32"/>
          <w:szCs w:val="32"/>
          <w:u w:val="none"/>
          <w:lang w:val="en-US" w:eastAsia="zh-CN"/>
        </w:rPr>
        <w:t>3.</w:t>
      </w:r>
      <w:r>
        <w:rPr>
          <w:rFonts w:hint="eastAsia" w:ascii="仿宋_GB2312" w:hAnsi="仿宋" w:eastAsia="仿宋_GB2312" w:cs="仿宋"/>
          <w:b/>
          <w:bCs/>
          <w:sz w:val="32"/>
          <w:szCs w:val="32"/>
          <w:u w:val="none"/>
        </w:rPr>
        <w:t>民主评议。</w:t>
      </w:r>
      <w:r>
        <w:rPr>
          <w:rFonts w:hint="eastAsia" w:ascii="仿宋_GB2312" w:hAnsi="仿宋" w:eastAsia="仿宋_GB2312" w:cs="仿宋"/>
          <w:sz w:val="32"/>
          <w:szCs w:val="32"/>
          <w:u w:val="none"/>
        </w:rPr>
        <w:t>镇包片领导分村主持召开评议会，以“群众评群众”的方式，组织民主评议小组对申请人声明的家庭收入、财产状况以及</w:t>
      </w:r>
      <w:r>
        <w:rPr>
          <w:rFonts w:hint="eastAsia" w:ascii="仿宋_GB2312" w:hAnsi="仿宋" w:eastAsia="仿宋_GB2312" w:cs="仿宋"/>
          <w:sz w:val="32"/>
          <w:szCs w:val="32"/>
          <w:u w:val="none"/>
          <w:lang w:eastAsia="zh-CN"/>
        </w:rPr>
        <w:t>家庭经济状况和实际生活情况调查结果</w:t>
      </w:r>
      <w:r>
        <w:rPr>
          <w:rFonts w:hint="eastAsia" w:ascii="仿宋_GB2312" w:hAnsi="仿宋" w:eastAsia="仿宋_GB2312" w:cs="仿宋"/>
          <w:sz w:val="32"/>
          <w:szCs w:val="32"/>
          <w:u w:val="none"/>
        </w:rPr>
        <w:t>的</w:t>
      </w:r>
      <w:r>
        <w:rPr>
          <w:rFonts w:hint="eastAsia" w:ascii="仿宋_GB2312" w:hAnsi="仿宋" w:eastAsia="仿宋_GB2312" w:cs="仿宋"/>
          <w:sz w:val="32"/>
          <w:szCs w:val="32"/>
          <w:u w:val="none"/>
          <w:lang w:eastAsia="zh-CN"/>
        </w:rPr>
        <w:t>客观性、</w:t>
      </w:r>
      <w:r>
        <w:rPr>
          <w:rFonts w:hint="eastAsia" w:ascii="仿宋_GB2312" w:hAnsi="仿宋" w:eastAsia="仿宋_GB2312" w:cs="仿宋"/>
          <w:sz w:val="32"/>
          <w:szCs w:val="32"/>
          <w:u w:val="none"/>
        </w:rPr>
        <w:t>真实性进行评议。民主评议小组由镇</w:t>
      </w:r>
      <w:r>
        <w:rPr>
          <w:rFonts w:hint="eastAsia" w:ascii="仿宋_GB2312" w:hAnsi="仿宋" w:eastAsia="仿宋_GB2312" w:cs="仿宋"/>
          <w:sz w:val="32"/>
          <w:szCs w:val="32"/>
          <w:u w:val="none"/>
          <w:lang w:eastAsia="zh-CN"/>
        </w:rPr>
        <w:t>政府</w:t>
      </w:r>
      <w:r>
        <w:rPr>
          <w:rFonts w:hint="eastAsia" w:ascii="仿宋_GB2312" w:hAnsi="仿宋" w:eastAsia="仿宋_GB2312" w:cs="仿宋"/>
          <w:sz w:val="32"/>
          <w:szCs w:val="32"/>
          <w:u w:val="none"/>
        </w:rPr>
        <w:t>工作人员、村（居）党组织和村（居）委会、监委会成员</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熟悉村（居）民情况的党员代表、人大代表、政协委员、村（居）民代表</w:t>
      </w:r>
      <w:r>
        <w:rPr>
          <w:rFonts w:hint="eastAsia" w:ascii="仿宋_GB2312" w:hAnsi="仿宋" w:eastAsia="仿宋_GB2312" w:cs="仿宋"/>
          <w:sz w:val="32"/>
          <w:szCs w:val="32"/>
          <w:u w:val="none"/>
          <w:lang w:eastAsia="zh-CN"/>
        </w:rPr>
        <w:t>、民政协理员</w:t>
      </w:r>
      <w:r>
        <w:rPr>
          <w:rFonts w:hint="eastAsia" w:ascii="仿宋_GB2312" w:hAnsi="仿宋" w:eastAsia="仿宋_GB2312" w:cs="仿宋"/>
          <w:sz w:val="32"/>
          <w:szCs w:val="32"/>
          <w:u w:val="none"/>
        </w:rPr>
        <w:t>等组成，总人数不得少于15人。每次参加评议会议的人数不得少于参加评议总人数的三分之二。</w:t>
      </w:r>
      <w:r>
        <w:rPr>
          <w:rFonts w:hint="eastAsia" w:ascii="仿宋_GB2312" w:hAnsi="仿宋" w:eastAsia="仿宋_GB2312" w:cs="仿宋"/>
          <w:sz w:val="32"/>
          <w:szCs w:val="32"/>
          <w:u w:val="none"/>
          <w:lang w:eastAsia="zh-CN"/>
        </w:rPr>
        <w:t>民主评议情况和评议结果应当形成评议记录，评议小组成员在评议记录上签字确认。</w:t>
      </w:r>
      <w:r>
        <w:rPr>
          <w:rFonts w:hint="eastAsia" w:ascii="仿宋_GB2312" w:hAnsi="仿宋" w:eastAsia="仿宋_GB2312" w:cs="仿宋"/>
          <w:sz w:val="32"/>
          <w:szCs w:val="32"/>
          <w:u w:val="none"/>
        </w:rPr>
        <w:t>对民主评议争议较大的，镇人民政府应重新组织家庭经济状况调查核实和评议。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楷体_GB2312" w:hAnsi="楷体" w:eastAsia="楷体_GB2312" w:cs="楷体"/>
          <w:b w:val="0"/>
          <w:bCs/>
          <w:sz w:val="32"/>
          <w:szCs w:val="32"/>
          <w:u w:val="none"/>
        </w:rPr>
      </w:pPr>
      <w:r>
        <w:rPr>
          <w:rFonts w:hint="eastAsia" w:ascii="楷体_GB2312" w:hAnsi="楷体" w:eastAsia="楷体_GB2312" w:cs="楷体"/>
          <w:b w:val="0"/>
          <w:bCs/>
          <w:sz w:val="32"/>
          <w:szCs w:val="32"/>
          <w:u w:val="none"/>
          <w:lang w:val="en-US" w:eastAsia="zh-CN"/>
        </w:rPr>
        <w:t>（三）</w:t>
      </w:r>
      <w:r>
        <w:rPr>
          <w:rFonts w:hint="eastAsia" w:ascii="楷体_GB2312" w:hAnsi="楷体" w:eastAsia="楷体_GB2312" w:cs="楷体"/>
          <w:b w:val="0"/>
          <w:bCs/>
          <w:sz w:val="32"/>
          <w:szCs w:val="32"/>
          <w:u w:val="none"/>
        </w:rPr>
        <w:t>审批</w:t>
      </w:r>
      <w:r>
        <w:rPr>
          <w:rFonts w:hint="eastAsia" w:ascii="楷体_GB2312" w:hAnsi="楷体" w:eastAsia="楷体_GB2312" w:cs="楷体"/>
          <w:b w:val="0"/>
          <w:bCs/>
          <w:sz w:val="32"/>
          <w:szCs w:val="32"/>
          <w:u w:val="none"/>
          <w:lang w:eastAsia="zh-CN"/>
        </w:rPr>
        <w:t>纳入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 w:eastAsia="仿宋_GB2312" w:cs="仿宋"/>
          <w:sz w:val="32"/>
          <w:szCs w:val="32"/>
          <w:u w:val="none"/>
          <w:lang w:eastAsia="zh-CN"/>
        </w:rPr>
      </w:pPr>
      <w:r>
        <w:rPr>
          <w:rFonts w:hint="eastAsia" w:ascii="仿宋" w:hAnsi="仿宋" w:eastAsia="仿宋" w:cs="仿宋"/>
          <w:b/>
          <w:sz w:val="32"/>
          <w:szCs w:val="32"/>
          <w:u w:val="none"/>
          <w:lang w:val="en-US" w:eastAsia="zh-CN"/>
        </w:rPr>
        <w:t>1.核查审批。</w:t>
      </w:r>
      <w:r>
        <w:rPr>
          <w:rFonts w:hint="eastAsia" w:ascii="仿宋_GB2312" w:hAnsi="仿宋" w:eastAsia="仿宋_GB2312" w:cs="仿宋"/>
          <w:sz w:val="32"/>
          <w:szCs w:val="32"/>
          <w:u w:val="none"/>
        </w:rPr>
        <w:t>镇人民政府要</w:t>
      </w:r>
      <w:r>
        <w:rPr>
          <w:rFonts w:hint="eastAsia" w:ascii="仿宋_GB2312" w:hAnsi="仿宋" w:eastAsia="仿宋_GB2312" w:cs="仿宋"/>
          <w:sz w:val="32"/>
          <w:szCs w:val="32"/>
          <w:u w:val="none"/>
          <w:lang w:eastAsia="zh-CN"/>
        </w:rPr>
        <w:t>成立交叉核查组，</w:t>
      </w:r>
      <w:r>
        <w:rPr>
          <w:rFonts w:hint="eastAsia" w:ascii="仿宋_GB2312" w:hAnsi="仿宋" w:eastAsia="仿宋_GB2312" w:cs="仿宋"/>
          <w:sz w:val="32"/>
          <w:szCs w:val="32"/>
          <w:u w:val="none"/>
        </w:rPr>
        <w:t>做到随报随查随审批，在对前期的申报资料、办理过程进行全面审核的基础上，</w:t>
      </w:r>
      <w:r>
        <w:rPr>
          <w:rFonts w:hint="eastAsia" w:ascii="仿宋_GB2312" w:hAnsi="仿宋" w:eastAsia="仿宋_GB2312" w:cs="仿宋"/>
          <w:sz w:val="32"/>
          <w:szCs w:val="32"/>
          <w:u w:val="none"/>
          <w:lang w:eastAsia="zh-CN"/>
        </w:rPr>
        <w:t>组织交叉核查组进行全面核查。核查后</w:t>
      </w:r>
      <w:r>
        <w:rPr>
          <w:rFonts w:hint="eastAsia" w:ascii="仿宋_GB2312" w:hAnsi="仿宋" w:eastAsia="仿宋_GB2312" w:cs="仿宋"/>
          <w:sz w:val="32"/>
          <w:szCs w:val="32"/>
          <w:u w:val="none"/>
        </w:rPr>
        <w:t>由镇人民政府主要负责人组织召开</w:t>
      </w:r>
      <w:r>
        <w:rPr>
          <w:rFonts w:hint="eastAsia" w:ascii="仿宋_GB2312" w:hAnsi="仿宋" w:eastAsia="仿宋_GB2312" w:cs="仿宋"/>
          <w:sz w:val="32"/>
          <w:szCs w:val="32"/>
          <w:u w:val="none"/>
          <w:lang w:eastAsia="zh-CN"/>
        </w:rPr>
        <w:t>审批会议</w:t>
      </w:r>
      <w:r>
        <w:rPr>
          <w:rFonts w:hint="eastAsia" w:ascii="仿宋_GB2312" w:hAnsi="仿宋" w:eastAsia="仿宋_GB2312" w:cs="仿宋"/>
          <w:sz w:val="32"/>
          <w:szCs w:val="32"/>
          <w:u w:val="none"/>
        </w:rPr>
        <w:t>，会上由分管领导汇报拟新增对象审核情况，</w:t>
      </w:r>
      <w:r>
        <w:rPr>
          <w:rFonts w:hint="eastAsia" w:ascii="仿宋_GB2312" w:hAnsi="仿宋" w:eastAsia="仿宋_GB2312" w:cs="仿宋"/>
          <w:sz w:val="32"/>
          <w:szCs w:val="32"/>
          <w:u w:val="none"/>
          <w:lang w:eastAsia="zh-CN"/>
        </w:rPr>
        <w:t>根据家庭经济状况调查核实、民主评议、交叉核查等情况，对申请家庭是否给予低保</w:t>
      </w:r>
      <w:r>
        <w:rPr>
          <w:rFonts w:hint="eastAsia" w:ascii="仿宋_GB2312" w:hAnsi="仿宋" w:eastAsia="仿宋_GB2312" w:cs="仿宋"/>
          <w:sz w:val="32"/>
          <w:szCs w:val="32"/>
          <w:u w:val="none"/>
        </w:rPr>
        <w:t>提出审批意见</w:t>
      </w:r>
      <w:r>
        <w:rPr>
          <w:rFonts w:hint="eastAsia" w:ascii="仿宋_GB2312" w:hAnsi="仿宋" w:eastAsia="仿宋_GB2312" w:cs="仿宋"/>
          <w:sz w:val="32"/>
          <w:szCs w:val="32"/>
          <w:u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仿宋_GB2312" w:hAnsi="Times New Roman" w:eastAsia="仿宋_GB2312"/>
          <w:sz w:val="32"/>
          <w:szCs w:val="32"/>
          <w:u w:val="none"/>
        </w:rPr>
      </w:pPr>
      <w:r>
        <w:rPr>
          <w:rFonts w:hint="eastAsia" w:ascii="仿宋" w:hAnsi="仿宋" w:eastAsia="仿宋" w:cs="仿宋"/>
          <w:b/>
          <w:bCs/>
          <w:sz w:val="32"/>
          <w:szCs w:val="32"/>
          <w:u w:val="none"/>
          <w:lang w:val="en-US" w:eastAsia="zh-CN"/>
        </w:rPr>
        <w:t>2.公开公示。</w:t>
      </w:r>
      <w:r>
        <w:rPr>
          <w:rFonts w:hint="eastAsia" w:ascii="仿宋_GB2312" w:hAnsi="仿宋" w:eastAsia="仿宋_GB2312" w:cs="仿宋"/>
          <w:sz w:val="32"/>
          <w:szCs w:val="32"/>
          <w:u w:val="none"/>
        </w:rPr>
        <w:t>经</w:t>
      </w:r>
      <w:r>
        <w:rPr>
          <w:rFonts w:hint="eastAsia" w:ascii="仿宋_GB2312" w:hAnsi="仿宋" w:eastAsia="仿宋_GB2312" w:cs="仿宋"/>
          <w:sz w:val="32"/>
          <w:szCs w:val="32"/>
          <w:u w:val="none"/>
          <w:lang w:eastAsia="zh-CN"/>
        </w:rPr>
        <w:t>审批</w:t>
      </w:r>
      <w:r>
        <w:rPr>
          <w:rFonts w:hint="eastAsia" w:ascii="仿宋_GB2312" w:hAnsi="仿宋" w:eastAsia="仿宋_GB2312" w:cs="仿宋"/>
          <w:sz w:val="32"/>
          <w:szCs w:val="32"/>
          <w:u w:val="none"/>
        </w:rPr>
        <w:t>会议通过后，</w:t>
      </w:r>
      <w:r>
        <w:rPr>
          <w:rFonts w:hint="eastAsia" w:ascii="仿宋_GB2312" w:hAnsi="Times New Roman" w:eastAsia="仿宋_GB2312"/>
          <w:sz w:val="32"/>
          <w:szCs w:val="32"/>
          <w:u w:val="none"/>
        </w:rPr>
        <w:t>对拟批准纳入最低生活保障的家庭，应当在其所在镇、村（社区）社会救助公示栏进行公示，公示7天（公示内容含户主姓名、保障人口、家庭收入及拟补助金额）。</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仿宋_GB2312" w:hAnsi="仿宋_GB2312" w:eastAsia="仿宋_GB2312"/>
          <w:sz w:val="32"/>
          <w:szCs w:val="32"/>
          <w:u w:val="none"/>
        </w:rPr>
      </w:pPr>
      <w:r>
        <w:rPr>
          <w:rFonts w:hint="eastAsia" w:ascii="仿宋_GB2312" w:hAnsi="Times New Roman" w:eastAsia="仿宋_GB2312"/>
          <w:b/>
          <w:bCs/>
          <w:sz w:val="32"/>
          <w:szCs w:val="32"/>
          <w:u w:val="none"/>
          <w:lang w:val="en-US" w:eastAsia="zh-CN"/>
        </w:rPr>
        <w:t>3.批准决定。</w:t>
      </w:r>
      <w:r>
        <w:rPr>
          <w:rFonts w:hint="eastAsia" w:ascii="仿宋_GB2312" w:hAnsi="Times New Roman" w:eastAsia="仿宋_GB2312"/>
          <w:sz w:val="32"/>
          <w:szCs w:val="32"/>
          <w:u w:val="none"/>
        </w:rPr>
        <w:t>公示期满无异议的，由镇人民政府做出书面</w:t>
      </w:r>
      <w:r>
        <w:rPr>
          <w:rFonts w:hint="eastAsia" w:ascii="仿宋_GB2312" w:hAnsi="Times New Roman" w:eastAsia="仿宋_GB2312"/>
          <w:sz w:val="32"/>
          <w:szCs w:val="32"/>
          <w:u w:val="none"/>
          <w:lang w:eastAsia="zh-CN"/>
        </w:rPr>
        <w:t>批准</w:t>
      </w:r>
      <w:r>
        <w:rPr>
          <w:rFonts w:hint="eastAsia" w:ascii="仿宋_GB2312" w:hAnsi="Times New Roman" w:eastAsia="仿宋_GB2312"/>
          <w:sz w:val="32"/>
          <w:szCs w:val="32"/>
          <w:u w:val="none"/>
        </w:rPr>
        <w:t>决定，</w:t>
      </w:r>
      <w:r>
        <w:rPr>
          <w:rFonts w:hint="eastAsia" w:ascii="仿宋_GB2312" w:hAnsi="仿宋" w:eastAsia="仿宋_GB2312" w:cs="仿宋"/>
          <w:sz w:val="32"/>
          <w:szCs w:val="32"/>
          <w:u w:val="none"/>
        </w:rPr>
        <w:t>审批</w:t>
      </w:r>
      <w:r>
        <w:rPr>
          <w:rFonts w:hint="eastAsia" w:ascii="仿宋_GB2312" w:hAnsi="仿宋" w:eastAsia="仿宋_GB2312" w:cs="仿宋"/>
          <w:sz w:val="32"/>
          <w:szCs w:val="32"/>
          <w:u w:val="none"/>
          <w:lang w:eastAsia="zh-CN"/>
        </w:rPr>
        <w:t>对象</w:t>
      </w:r>
      <w:r>
        <w:rPr>
          <w:rFonts w:hint="eastAsia" w:ascii="仿宋_GB2312" w:hAnsi="仿宋" w:eastAsia="仿宋_GB2312" w:cs="仿宋"/>
          <w:sz w:val="32"/>
          <w:szCs w:val="32"/>
          <w:u w:val="none"/>
        </w:rPr>
        <w:t>录入社会救助动态管理系统，同时将</w:t>
      </w:r>
      <w:r>
        <w:rPr>
          <w:rFonts w:hint="eastAsia" w:ascii="仿宋_GB2312" w:hAnsi="仿宋" w:eastAsia="仿宋_GB2312" w:cs="仿宋"/>
          <w:sz w:val="32"/>
          <w:szCs w:val="32"/>
          <w:u w:val="none"/>
          <w:lang w:eastAsia="zh-CN"/>
        </w:rPr>
        <w:t>审批决定与</w:t>
      </w:r>
      <w:r>
        <w:rPr>
          <w:rFonts w:hint="eastAsia" w:ascii="仿宋_GB2312" w:hAnsi="仿宋" w:eastAsia="仿宋_GB2312" w:cs="仿宋"/>
          <w:sz w:val="32"/>
          <w:szCs w:val="32"/>
          <w:u w:val="none"/>
        </w:rPr>
        <w:t>汇总表报送县民政局备案，审批过程资料由镇人民政府保存，一人一档</w:t>
      </w:r>
      <w:r>
        <w:rPr>
          <w:rFonts w:hint="eastAsia" w:ascii="仿宋_GB2312" w:hAnsi="Times New Roman" w:eastAsia="仿宋_GB2312"/>
          <w:sz w:val="32"/>
          <w:szCs w:val="32"/>
          <w:u w:val="none"/>
        </w:rPr>
        <w:t>。</w:t>
      </w:r>
      <w:r>
        <w:rPr>
          <w:rFonts w:hint="eastAsia" w:ascii="仿宋_GB2312" w:hAnsi="仿宋" w:eastAsia="仿宋_GB2312" w:cs="仿宋"/>
          <w:sz w:val="32"/>
          <w:szCs w:val="32"/>
          <w:u w:val="none"/>
        </w:rPr>
        <w:t>对审批结果有异议的，镇</w:t>
      </w:r>
      <w:r>
        <w:rPr>
          <w:rFonts w:hint="eastAsia" w:ascii="仿宋_GB2312" w:hAnsi="仿宋" w:eastAsia="仿宋_GB2312" w:cs="仿宋"/>
          <w:sz w:val="32"/>
          <w:szCs w:val="32"/>
          <w:u w:val="none"/>
          <w:lang w:eastAsia="zh-CN"/>
        </w:rPr>
        <w:t>政府</w:t>
      </w:r>
      <w:r>
        <w:rPr>
          <w:rFonts w:hint="eastAsia" w:ascii="仿宋_GB2312" w:hAnsi="仿宋" w:eastAsia="仿宋_GB2312" w:cs="仿宋"/>
          <w:sz w:val="32"/>
          <w:szCs w:val="32"/>
          <w:u w:val="none"/>
        </w:rPr>
        <w:t>应该派人在3个工作日内重新开展调查核实，</w:t>
      </w:r>
      <w:r>
        <w:rPr>
          <w:rFonts w:hint="eastAsia" w:ascii="仿宋_GB2312" w:hAnsi="仿宋" w:eastAsia="仿宋_GB2312" w:cs="仿宋"/>
          <w:sz w:val="32"/>
          <w:szCs w:val="32"/>
          <w:u w:val="none"/>
          <w:lang w:eastAsia="zh-CN"/>
        </w:rPr>
        <w:t>作出审批决定，</w:t>
      </w:r>
      <w:r>
        <w:rPr>
          <w:rFonts w:hint="eastAsia" w:ascii="仿宋_GB2312" w:hAnsi="仿宋" w:eastAsia="仿宋_GB2312" w:cs="仿宋"/>
          <w:sz w:val="32"/>
          <w:szCs w:val="32"/>
          <w:u w:val="none"/>
        </w:rPr>
        <w:t>对拟批准的申请重新公示</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对不予批准</w:t>
      </w:r>
      <w:r>
        <w:rPr>
          <w:rFonts w:hint="eastAsia" w:ascii="仿宋_GB2312" w:hAnsi="仿宋_GB2312" w:eastAsia="仿宋_GB2312"/>
          <w:sz w:val="32"/>
          <w:szCs w:val="32"/>
          <w:u w:val="none"/>
        </w:rPr>
        <w:t>的申请，在作出决定后2个工作日内，应当给申请人送达《不予批准最低生活保障通知书》，说明理由。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对享受最低生活保障的对象，按要求在镇、村（社区）两级进行长期公示。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sz w:val="32"/>
          <w:szCs w:val="32"/>
          <w:u w:val="none"/>
        </w:rPr>
      </w:pPr>
      <w:r>
        <w:rPr>
          <w:rFonts w:hint="eastAsia" w:ascii="仿宋_GB2312" w:hAnsi="Times New Roman" w:eastAsia="仿宋_GB2312"/>
          <w:sz w:val="32"/>
          <w:szCs w:val="32"/>
          <w:u w:val="none"/>
        </w:rPr>
        <w:t>镇人民政府应在</w:t>
      </w:r>
      <w:r>
        <w:rPr>
          <w:rFonts w:hint="eastAsia" w:ascii="仿宋_GB2312" w:hAnsi="Times New Roman" w:eastAsia="仿宋_GB2312"/>
          <w:sz w:val="32"/>
          <w:szCs w:val="32"/>
          <w:u w:val="none"/>
          <w:lang w:val="en-US" w:eastAsia="zh-CN"/>
        </w:rPr>
        <w:t>1</w:t>
      </w:r>
      <w:r>
        <w:rPr>
          <w:rFonts w:hint="eastAsia" w:ascii="仿宋_GB2312" w:hAnsi="Times New Roman" w:eastAsia="仿宋_GB2312"/>
          <w:sz w:val="32"/>
          <w:szCs w:val="32"/>
          <w:u w:val="none"/>
        </w:rPr>
        <w:t>5个工作日内（含公示时间）办结审批手续。情况较为复杂的，可以适当延长审批期限，但是延长期限最多不超过</w:t>
      </w:r>
      <w:r>
        <w:rPr>
          <w:rFonts w:hint="eastAsia" w:ascii="仿宋_GB2312" w:hAnsi="Times New Roman" w:eastAsia="仿宋_GB2312"/>
          <w:sz w:val="32"/>
          <w:szCs w:val="32"/>
          <w:u w:val="none"/>
          <w:lang w:val="en-US" w:eastAsia="zh-CN"/>
        </w:rPr>
        <w:t>10</w:t>
      </w:r>
      <w:r>
        <w:rPr>
          <w:rFonts w:hint="eastAsia" w:ascii="仿宋_GB2312" w:hAnsi="Times New Roman" w:eastAsia="仿宋_GB2312"/>
          <w:sz w:val="32"/>
          <w:szCs w:val="32"/>
          <w:u w:val="none"/>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楷体_GB2312" w:hAnsi="Times New Roman" w:eastAsia="楷体_GB2312"/>
          <w:b w:val="0"/>
          <w:bCs/>
          <w:sz w:val="32"/>
          <w:szCs w:val="32"/>
          <w:u w:val="none"/>
        </w:rPr>
        <w:t>（四）</w:t>
      </w:r>
      <w:r>
        <w:rPr>
          <w:rFonts w:hint="eastAsia" w:ascii="楷体_GB2312" w:hAnsi="楷体" w:eastAsia="楷体_GB2312" w:cs="楷体"/>
          <w:b w:val="0"/>
          <w:bCs/>
          <w:sz w:val="32"/>
          <w:szCs w:val="32"/>
          <w:u w:val="none"/>
        </w:rPr>
        <w:t>县级备案监管。</w:t>
      </w:r>
      <w:r>
        <w:rPr>
          <w:rFonts w:hint="eastAsia" w:ascii="仿宋_GB2312" w:hAnsi="仿宋" w:eastAsia="仿宋_GB2312" w:cs="仿宋"/>
          <w:sz w:val="32"/>
          <w:szCs w:val="32"/>
          <w:u w:val="none"/>
        </w:rPr>
        <w:t>镇人民政府审批完成后，及时将</w:t>
      </w:r>
      <w:r>
        <w:rPr>
          <w:rFonts w:hint="eastAsia" w:ascii="仿宋_GB2312" w:hAnsi="仿宋" w:eastAsia="仿宋_GB2312" w:cs="仿宋"/>
          <w:sz w:val="32"/>
          <w:szCs w:val="32"/>
          <w:u w:val="none"/>
          <w:lang w:eastAsia="zh-CN"/>
        </w:rPr>
        <w:t>审批决定、</w:t>
      </w:r>
      <w:r>
        <w:rPr>
          <w:rFonts w:hint="eastAsia" w:ascii="仿宋_GB2312" w:hAnsi="仿宋" w:eastAsia="仿宋_GB2312" w:cs="仿宋"/>
          <w:sz w:val="32"/>
          <w:szCs w:val="32"/>
          <w:u w:val="none"/>
        </w:rPr>
        <w:t>审批结果汇总表（其中重病重残单人保对象要单独造册统计上报）及《最低生活保障近亲属或近亲属关系申报备案登记表》上报县民政局备案。县民政局对</w:t>
      </w:r>
      <w:r>
        <w:rPr>
          <w:rFonts w:hint="eastAsia" w:ascii="仿宋_GB2312" w:hAnsi="仿宋" w:eastAsia="仿宋_GB2312" w:cs="仿宋"/>
          <w:sz w:val="32"/>
          <w:szCs w:val="32"/>
          <w:u w:val="none"/>
          <w:lang w:eastAsia="zh-CN"/>
        </w:rPr>
        <w:t>试点</w:t>
      </w:r>
      <w:r>
        <w:rPr>
          <w:rFonts w:hint="eastAsia" w:ascii="仿宋_GB2312" w:hAnsi="仿宋" w:eastAsia="仿宋_GB2312" w:cs="仿宋"/>
          <w:sz w:val="32"/>
          <w:szCs w:val="32"/>
          <w:u w:val="none"/>
        </w:rPr>
        <w:t>镇人民政府审批的最低生活保障对象</w:t>
      </w:r>
      <w:r>
        <w:rPr>
          <w:rFonts w:hint="eastAsia" w:ascii="仿宋_GB2312" w:hAnsi="仿宋" w:eastAsia="仿宋_GB2312" w:cs="仿宋"/>
          <w:sz w:val="32"/>
          <w:szCs w:val="32"/>
          <w:u w:val="none"/>
          <w:lang w:eastAsia="zh-CN"/>
        </w:rPr>
        <w:t>每季度汇总后于季度末进行一次抽查，抽查比例</w:t>
      </w:r>
      <w:r>
        <w:rPr>
          <w:rFonts w:hint="eastAsia" w:ascii="仿宋_GB2312" w:hAnsi="仿宋" w:eastAsia="仿宋_GB2312" w:cs="仿宋"/>
          <w:sz w:val="32"/>
          <w:szCs w:val="32"/>
          <w:u w:val="none"/>
        </w:rPr>
        <w:t>不低于30%（其中</w:t>
      </w:r>
      <w:r>
        <w:rPr>
          <w:rFonts w:hint="eastAsia" w:ascii="仿宋_GB2312" w:eastAsia="仿宋_GB2312"/>
          <w:sz w:val="32"/>
          <w:szCs w:val="32"/>
          <w:u w:val="none"/>
        </w:rPr>
        <w:t>单独登记的经办人员和村（居）民委员会成员近亲属的低保审批对象</w:t>
      </w:r>
      <w:r>
        <w:rPr>
          <w:rFonts w:hint="eastAsia" w:ascii="仿宋_GB2312" w:hAnsi="仿宋" w:eastAsia="仿宋_GB2312" w:cs="仿宋"/>
          <w:sz w:val="32"/>
          <w:szCs w:val="32"/>
          <w:u w:val="none"/>
        </w:rPr>
        <w:t>全部入户调查），并向</w:t>
      </w:r>
      <w:r>
        <w:rPr>
          <w:rFonts w:hint="eastAsia" w:ascii="仿宋_GB2312" w:hAnsi="仿宋" w:eastAsia="仿宋_GB2312" w:cs="仿宋"/>
          <w:sz w:val="32"/>
          <w:szCs w:val="32"/>
          <w:u w:val="none"/>
          <w:lang w:eastAsia="zh-CN"/>
        </w:rPr>
        <w:t>镇人民政府</w:t>
      </w:r>
      <w:r>
        <w:rPr>
          <w:rFonts w:hint="eastAsia" w:ascii="仿宋_GB2312" w:hAnsi="仿宋" w:eastAsia="仿宋_GB2312" w:cs="仿宋"/>
          <w:sz w:val="32"/>
          <w:szCs w:val="32"/>
          <w:u w:val="none"/>
        </w:rPr>
        <w:t>书面反馈抽查意见。对办理程序不合规、对象认定不准确的，提出整改要求，</w:t>
      </w:r>
      <w:r>
        <w:rPr>
          <w:rFonts w:hint="eastAsia" w:ascii="仿宋_GB2312" w:hAnsi="仿宋" w:eastAsia="仿宋_GB2312" w:cs="仿宋"/>
          <w:sz w:val="32"/>
          <w:szCs w:val="32"/>
          <w:u w:val="none"/>
          <w:lang w:eastAsia="zh-CN"/>
        </w:rPr>
        <w:t>限期整改，</w:t>
      </w:r>
      <w:r>
        <w:rPr>
          <w:rFonts w:hint="eastAsia" w:ascii="仿宋_GB2312" w:hAnsi="仿宋" w:eastAsia="仿宋_GB2312" w:cs="仿宋"/>
          <w:sz w:val="32"/>
          <w:szCs w:val="32"/>
          <w:u w:val="none"/>
        </w:rPr>
        <w:t>督促低保政策准确落实。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u w:val="none"/>
        </w:rPr>
      </w:pPr>
      <w:r>
        <w:rPr>
          <w:rFonts w:hint="eastAsia" w:ascii="黑体" w:hAnsi="黑体" w:eastAsia="黑体" w:cs="黑体"/>
          <w:sz w:val="32"/>
          <w:szCs w:val="32"/>
          <w:u w:val="none"/>
          <w:lang w:eastAsia="zh-CN"/>
        </w:rPr>
        <w:t>三、</w:t>
      </w:r>
      <w:r>
        <w:rPr>
          <w:rFonts w:hint="eastAsia" w:ascii="黑体" w:hAnsi="黑体" w:eastAsia="黑体" w:cs="黑体"/>
          <w:sz w:val="32"/>
          <w:szCs w:val="32"/>
          <w:u w:val="none"/>
        </w:rPr>
        <w:t>实施步骤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hAnsi="黑体" w:eastAsia="楷体_GB2312" w:cs="黑体"/>
          <w:b w:val="0"/>
          <w:bCs/>
          <w:sz w:val="32"/>
          <w:szCs w:val="32"/>
          <w:u w:val="none"/>
        </w:rPr>
      </w:pPr>
      <w:r>
        <w:rPr>
          <w:rFonts w:hint="eastAsia" w:ascii="楷体_GB2312" w:hAnsi="黑体" w:eastAsia="楷体_GB2312" w:cs="黑体"/>
          <w:b w:val="0"/>
          <w:bCs/>
          <w:sz w:val="32"/>
          <w:szCs w:val="32"/>
          <w:u w:val="none"/>
          <w:lang w:val="en-US" w:eastAsia="zh-CN"/>
        </w:rPr>
        <w:t xml:space="preserve">   </w:t>
      </w:r>
      <w:r>
        <w:rPr>
          <w:rFonts w:hint="eastAsia" w:ascii="楷体_GB2312" w:hAnsi="黑体" w:eastAsia="楷体_GB2312" w:cs="黑体"/>
          <w:b w:val="0"/>
          <w:bCs/>
          <w:sz w:val="32"/>
          <w:szCs w:val="32"/>
          <w:u w:val="none"/>
        </w:rPr>
        <w:t>（一）</w:t>
      </w:r>
      <w:r>
        <w:rPr>
          <w:rFonts w:hint="eastAsia" w:ascii="楷体_GB2312" w:hAnsi="楷体" w:eastAsia="楷体_GB2312" w:cs="楷体"/>
          <w:b w:val="0"/>
          <w:bCs/>
          <w:sz w:val="32"/>
          <w:szCs w:val="32"/>
          <w:u w:val="none"/>
        </w:rPr>
        <w:t>安排部署阶段（</w:t>
      </w:r>
      <w:r>
        <w:rPr>
          <w:rFonts w:hint="eastAsia" w:ascii="楷体_GB2312" w:hAnsi="楷体" w:eastAsia="楷体_GB2312" w:cs="楷体"/>
          <w:b w:val="0"/>
          <w:bCs/>
          <w:sz w:val="32"/>
          <w:szCs w:val="32"/>
          <w:u w:val="none"/>
          <w:lang w:val="en-US" w:eastAsia="zh-CN"/>
        </w:rPr>
        <w:t>3</w:t>
      </w:r>
      <w:r>
        <w:rPr>
          <w:rFonts w:hint="eastAsia" w:ascii="楷体_GB2312" w:hAnsi="楷体" w:eastAsia="楷体_GB2312" w:cs="楷体"/>
          <w:b w:val="0"/>
          <w:bCs/>
          <w:sz w:val="32"/>
          <w:szCs w:val="32"/>
          <w:u w:val="none"/>
        </w:rPr>
        <w:t>月</w:t>
      </w:r>
      <w:r>
        <w:rPr>
          <w:rFonts w:hint="eastAsia" w:ascii="楷体_GB2312" w:hAnsi="楷体" w:eastAsia="楷体_GB2312" w:cs="楷体"/>
          <w:b w:val="0"/>
          <w:bCs/>
          <w:sz w:val="32"/>
          <w:szCs w:val="32"/>
          <w:u w:val="none"/>
          <w:lang w:eastAsia="zh-CN"/>
        </w:rPr>
        <w:t>上</w:t>
      </w:r>
      <w:r>
        <w:rPr>
          <w:rFonts w:hint="eastAsia" w:ascii="楷体_GB2312" w:hAnsi="楷体" w:eastAsia="楷体_GB2312" w:cs="楷体"/>
          <w:b w:val="0"/>
          <w:bCs/>
          <w:sz w:val="32"/>
          <w:szCs w:val="32"/>
          <w:u w:val="none"/>
        </w:rPr>
        <w:t>旬至</w:t>
      </w:r>
      <w:r>
        <w:rPr>
          <w:rFonts w:hint="eastAsia" w:ascii="楷体_GB2312" w:hAnsi="楷体" w:eastAsia="楷体_GB2312" w:cs="楷体"/>
          <w:b w:val="0"/>
          <w:bCs/>
          <w:sz w:val="32"/>
          <w:szCs w:val="32"/>
          <w:u w:val="none"/>
          <w:lang w:val="en-US" w:eastAsia="zh-CN"/>
        </w:rPr>
        <w:t>3</w:t>
      </w:r>
      <w:r>
        <w:rPr>
          <w:rFonts w:hint="eastAsia" w:ascii="楷体_GB2312" w:hAnsi="楷体" w:eastAsia="楷体_GB2312" w:cs="楷体"/>
          <w:b w:val="0"/>
          <w:bCs/>
          <w:sz w:val="32"/>
          <w:szCs w:val="32"/>
          <w:u w:val="none"/>
        </w:rPr>
        <w:t>月</w:t>
      </w:r>
      <w:r>
        <w:rPr>
          <w:rFonts w:hint="eastAsia" w:ascii="楷体_GB2312" w:hAnsi="楷体" w:eastAsia="楷体_GB2312" w:cs="楷体"/>
          <w:b w:val="0"/>
          <w:bCs/>
          <w:sz w:val="32"/>
          <w:szCs w:val="32"/>
          <w:u w:val="none"/>
          <w:lang w:eastAsia="zh-CN"/>
        </w:rPr>
        <w:t>中</w:t>
      </w:r>
      <w:r>
        <w:rPr>
          <w:rFonts w:hint="eastAsia" w:ascii="楷体_GB2312" w:hAnsi="楷体" w:eastAsia="楷体_GB2312" w:cs="楷体"/>
          <w:b w:val="0"/>
          <w:bCs/>
          <w:sz w:val="32"/>
          <w:szCs w:val="32"/>
          <w:u w:val="none"/>
        </w:rPr>
        <w:t>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楷体" w:eastAsia="仿宋_GB2312" w:cs="楷体"/>
          <w:sz w:val="32"/>
          <w:szCs w:val="32"/>
          <w:u w:val="none"/>
        </w:rPr>
      </w:pPr>
      <w:r>
        <w:rPr>
          <w:rFonts w:hint="eastAsia" w:ascii="仿宋_GB2312" w:hAnsi="楷体" w:eastAsia="仿宋_GB2312" w:cs="楷体"/>
          <w:b/>
          <w:sz w:val="32"/>
          <w:szCs w:val="32"/>
          <w:u w:val="none"/>
        </w:rPr>
        <w:t>1</w:t>
      </w:r>
      <w:r>
        <w:rPr>
          <w:rFonts w:hint="eastAsia" w:ascii="仿宋_GB2312" w:hAnsi="楷体" w:eastAsia="仿宋_GB2312" w:cs="楷体"/>
          <w:b/>
          <w:sz w:val="32"/>
          <w:szCs w:val="32"/>
          <w:u w:val="none"/>
          <w:lang w:val="en-US" w:eastAsia="zh-CN"/>
        </w:rPr>
        <w:t>.</w:t>
      </w:r>
      <w:r>
        <w:rPr>
          <w:rFonts w:hint="eastAsia" w:ascii="仿宋_GB2312" w:hAnsi="楷体" w:eastAsia="仿宋_GB2312" w:cs="楷体"/>
          <w:b/>
          <w:sz w:val="32"/>
          <w:szCs w:val="32"/>
          <w:u w:val="none"/>
        </w:rPr>
        <w:t>制定方案。</w:t>
      </w:r>
      <w:r>
        <w:rPr>
          <w:rFonts w:hint="eastAsia" w:ascii="仿宋_GB2312" w:hAnsi="仿宋" w:eastAsia="仿宋_GB2312" w:cs="仿宋"/>
          <w:sz w:val="32"/>
          <w:szCs w:val="32"/>
          <w:u w:val="none"/>
        </w:rPr>
        <w:t>县民政局</w:t>
      </w:r>
      <w:r>
        <w:rPr>
          <w:rFonts w:hint="eastAsia" w:ascii="仿宋_GB2312" w:hAnsi="楷体" w:eastAsia="仿宋_GB2312" w:cs="楷体"/>
          <w:sz w:val="32"/>
          <w:szCs w:val="32"/>
          <w:u w:val="none"/>
        </w:rPr>
        <w:t>确定</w:t>
      </w:r>
      <w:r>
        <w:rPr>
          <w:rFonts w:hint="eastAsia" w:ascii="仿宋_GB2312" w:hAnsi="仿宋" w:eastAsia="仿宋_GB2312" w:cs="仿宋"/>
          <w:sz w:val="32"/>
          <w:szCs w:val="32"/>
          <w:u w:val="none"/>
        </w:rPr>
        <w:t>全县城乡低保审批权限下放试点镇，拟定《</w:t>
      </w:r>
      <w:r>
        <w:rPr>
          <w:rFonts w:hint="eastAsia" w:ascii="仿宋_GB2312" w:hAnsi="仿宋" w:eastAsia="仿宋_GB2312" w:cs="仿宋"/>
          <w:sz w:val="32"/>
          <w:szCs w:val="32"/>
          <w:u w:val="none"/>
          <w:lang w:eastAsia="zh-CN"/>
        </w:rPr>
        <w:t>最低生活保障审批权限下放实施方案</w:t>
      </w: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eastAsia="zh-CN"/>
        </w:rPr>
        <w:t>经政府同意</w:t>
      </w:r>
      <w:r>
        <w:rPr>
          <w:rFonts w:hint="eastAsia" w:ascii="仿宋_GB2312" w:hAnsi="仿宋" w:eastAsia="仿宋_GB2312" w:cs="仿宋"/>
          <w:sz w:val="32"/>
          <w:szCs w:val="32"/>
          <w:u w:val="none"/>
        </w:rPr>
        <w:t>后印发。</w:t>
      </w:r>
      <w:r>
        <w:rPr>
          <w:rFonts w:hint="eastAsia" w:ascii="仿宋_GB2312" w:hAnsi="仿宋" w:eastAsia="仿宋_GB2312" w:cs="仿宋"/>
          <w:sz w:val="32"/>
          <w:szCs w:val="32"/>
          <w:u w:val="none"/>
          <w:lang w:eastAsia="zh-CN"/>
        </w:rPr>
        <w:t>今年确定推行的</w:t>
      </w:r>
      <w:r>
        <w:rPr>
          <w:rFonts w:hint="eastAsia" w:ascii="仿宋_GB2312" w:hAnsi="仿宋" w:eastAsia="仿宋_GB2312" w:cs="仿宋"/>
          <w:sz w:val="32"/>
          <w:szCs w:val="32"/>
          <w:u w:val="none"/>
        </w:rPr>
        <w:t>镇要成立相应的领导小组和工作专班，制定具体实施细则，召开全镇城乡低保审批权限下放试点工作启动会，周密部署城乡低保审批权限下放工作。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楷体" w:eastAsia="仿宋_GB2312" w:cs="楷体"/>
          <w:b/>
          <w:sz w:val="32"/>
          <w:szCs w:val="32"/>
          <w:u w:val="none"/>
        </w:rPr>
        <w:t>2</w:t>
      </w:r>
      <w:r>
        <w:rPr>
          <w:rFonts w:hint="eastAsia" w:ascii="仿宋_GB2312" w:hAnsi="楷体" w:eastAsia="仿宋_GB2312" w:cs="楷体"/>
          <w:b/>
          <w:sz w:val="32"/>
          <w:szCs w:val="32"/>
          <w:u w:val="none"/>
          <w:lang w:val="en-US" w:eastAsia="zh-CN"/>
        </w:rPr>
        <w:t>.</w:t>
      </w:r>
      <w:r>
        <w:rPr>
          <w:rFonts w:hint="eastAsia" w:ascii="仿宋_GB2312" w:hAnsi="楷体" w:eastAsia="仿宋_GB2312" w:cs="楷体"/>
          <w:b/>
          <w:sz w:val="32"/>
          <w:szCs w:val="32"/>
          <w:u w:val="none"/>
        </w:rPr>
        <w:t>广泛宣传。</w:t>
      </w:r>
      <w:r>
        <w:rPr>
          <w:rFonts w:hint="eastAsia" w:ascii="仿宋_GB2312" w:hAnsi="楷体" w:eastAsia="仿宋_GB2312" w:cs="楷体"/>
          <w:sz w:val="32"/>
          <w:szCs w:val="32"/>
          <w:u w:val="none"/>
          <w:lang w:eastAsia="zh-CN"/>
        </w:rPr>
        <w:t>相关</w:t>
      </w:r>
      <w:r>
        <w:rPr>
          <w:rFonts w:hint="eastAsia" w:ascii="仿宋_GB2312" w:hAnsi="楷体" w:eastAsia="仿宋_GB2312" w:cs="楷体"/>
          <w:sz w:val="32"/>
          <w:szCs w:val="32"/>
          <w:u w:val="none"/>
        </w:rPr>
        <w:t>镇</w:t>
      </w:r>
      <w:r>
        <w:rPr>
          <w:rFonts w:hint="eastAsia" w:ascii="仿宋_GB2312" w:hAnsi="仿宋" w:eastAsia="仿宋_GB2312" w:cs="仿宋"/>
          <w:sz w:val="32"/>
          <w:szCs w:val="32"/>
          <w:u w:val="none"/>
        </w:rPr>
        <w:t>要充分利用群众会、院落会与公示栏、微信、公众号等宣传形式，大力宣传城乡低保审批权限下放的目的、意义和工作程序，使群众广泛知晓并积极参与、支持与配合。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黑体" w:eastAsia="仿宋_GB2312" w:cs="黑体"/>
          <w:sz w:val="32"/>
          <w:szCs w:val="32"/>
          <w:u w:val="none"/>
        </w:rPr>
      </w:pPr>
      <w:r>
        <w:rPr>
          <w:rFonts w:hint="eastAsia" w:ascii="仿宋_GB2312" w:hAnsi="仿宋" w:eastAsia="仿宋_GB2312" w:cs="仿宋"/>
          <w:b/>
          <w:sz w:val="32"/>
          <w:szCs w:val="32"/>
          <w:u w:val="none"/>
        </w:rPr>
        <w:t>3</w:t>
      </w:r>
      <w:r>
        <w:rPr>
          <w:rFonts w:hint="eastAsia" w:ascii="仿宋_GB2312" w:hAnsi="仿宋" w:eastAsia="仿宋_GB2312" w:cs="仿宋"/>
          <w:b/>
          <w:sz w:val="32"/>
          <w:szCs w:val="32"/>
          <w:u w:val="none"/>
          <w:lang w:val="en-US" w:eastAsia="zh-CN"/>
        </w:rPr>
        <w:t>.</w:t>
      </w:r>
      <w:r>
        <w:rPr>
          <w:rFonts w:hint="eastAsia" w:ascii="仿宋_GB2312" w:hAnsi="楷体" w:eastAsia="仿宋_GB2312" w:cs="楷体"/>
          <w:b/>
          <w:sz w:val="32"/>
          <w:szCs w:val="32"/>
          <w:u w:val="none"/>
        </w:rPr>
        <w:t>培训指导。</w:t>
      </w:r>
      <w:r>
        <w:rPr>
          <w:rFonts w:hint="eastAsia" w:ascii="仿宋_GB2312" w:hAnsi="仿宋" w:eastAsia="仿宋_GB2312" w:cs="仿宋"/>
          <w:sz w:val="32"/>
          <w:szCs w:val="32"/>
          <w:u w:val="none"/>
          <w:lang w:eastAsia="zh-CN"/>
        </w:rPr>
        <w:t>相关</w:t>
      </w:r>
      <w:r>
        <w:rPr>
          <w:rFonts w:hint="eastAsia" w:ascii="仿宋_GB2312" w:hAnsi="仿宋" w:eastAsia="仿宋_GB2312" w:cs="仿宋"/>
          <w:sz w:val="32"/>
          <w:szCs w:val="32"/>
          <w:u w:val="none"/>
        </w:rPr>
        <w:t>镇按照本实施方案要求，组织相关人员进行集中培训，熟悉掌握城乡低保审批权限下放的政策要求、目标任务、方法步骤等。县民政局根据实际情况，在具体工作中进行有效指导。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hAnsi="楷体" w:eastAsia="楷体_GB2312" w:cs="楷体"/>
          <w:b w:val="0"/>
          <w:bCs/>
          <w:sz w:val="32"/>
          <w:szCs w:val="32"/>
          <w:u w:val="none"/>
        </w:rPr>
      </w:pPr>
      <w:r>
        <w:rPr>
          <w:rFonts w:hint="eastAsia" w:ascii="楷体_GB2312" w:hAnsi="楷体" w:eastAsia="楷体_GB2312" w:cs="楷体"/>
          <w:b w:val="0"/>
          <w:bCs/>
          <w:sz w:val="32"/>
          <w:szCs w:val="32"/>
          <w:u w:val="none"/>
          <w:lang w:val="en-US" w:eastAsia="zh-CN"/>
        </w:rPr>
        <w:t xml:space="preserve">   </w:t>
      </w:r>
      <w:r>
        <w:rPr>
          <w:rFonts w:hint="eastAsia" w:ascii="楷体_GB2312" w:hAnsi="楷体" w:eastAsia="楷体_GB2312" w:cs="楷体"/>
          <w:b w:val="0"/>
          <w:bCs/>
          <w:sz w:val="32"/>
          <w:szCs w:val="32"/>
          <w:u w:val="none"/>
        </w:rPr>
        <w:t>（二）组织实施阶段（</w:t>
      </w:r>
      <w:r>
        <w:rPr>
          <w:rFonts w:hint="eastAsia" w:ascii="楷体_GB2312" w:hAnsi="楷体" w:eastAsia="楷体_GB2312" w:cs="楷体"/>
          <w:b w:val="0"/>
          <w:bCs/>
          <w:sz w:val="32"/>
          <w:szCs w:val="32"/>
          <w:u w:val="none"/>
          <w:lang w:val="en-US" w:eastAsia="zh-CN"/>
        </w:rPr>
        <w:t>3</w:t>
      </w:r>
      <w:r>
        <w:rPr>
          <w:rFonts w:hint="eastAsia" w:ascii="楷体_GB2312" w:hAnsi="楷体" w:eastAsia="楷体_GB2312" w:cs="楷体"/>
          <w:b w:val="0"/>
          <w:bCs/>
          <w:sz w:val="32"/>
          <w:szCs w:val="32"/>
          <w:u w:val="none"/>
        </w:rPr>
        <w:t>月</w:t>
      </w:r>
      <w:r>
        <w:rPr>
          <w:rFonts w:hint="eastAsia" w:ascii="楷体_GB2312" w:hAnsi="楷体" w:eastAsia="楷体_GB2312" w:cs="楷体"/>
          <w:b w:val="0"/>
          <w:bCs/>
          <w:sz w:val="32"/>
          <w:szCs w:val="32"/>
          <w:u w:val="none"/>
          <w:lang w:eastAsia="zh-CN"/>
        </w:rPr>
        <w:t>下</w:t>
      </w:r>
      <w:r>
        <w:rPr>
          <w:rFonts w:hint="eastAsia" w:ascii="楷体_GB2312" w:hAnsi="楷体" w:eastAsia="楷体_GB2312" w:cs="楷体"/>
          <w:b w:val="0"/>
          <w:bCs/>
          <w:sz w:val="32"/>
          <w:szCs w:val="32"/>
          <w:u w:val="none"/>
        </w:rPr>
        <w:t>旬</w:t>
      </w:r>
      <w:r>
        <w:rPr>
          <w:rFonts w:hint="eastAsia" w:ascii="楷体_GB2312" w:hAnsi="楷体" w:eastAsia="楷体_GB2312" w:cs="楷体"/>
          <w:b w:val="0"/>
          <w:bCs/>
          <w:sz w:val="32"/>
          <w:szCs w:val="32"/>
          <w:u w:val="none"/>
          <w:lang w:eastAsia="zh-CN"/>
        </w:rPr>
        <w:t>至</w:t>
      </w:r>
      <w:r>
        <w:rPr>
          <w:rFonts w:hint="eastAsia" w:ascii="楷体_GB2312" w:hAnsi="楷体" w:eastAsia="楷体_GB2312" w:cs="楷体"/>
          <w:b w:val="0"/>
          <w:bCs/>
          <w:sz w:val="32"/>
          <w:szCs w:val="32"/>
          <w:u w:val="none"/>
          <w:lang w:val="en-US" w:eastAsia="zh-CN"/>
        </w:rPr>
        <w:t>12月上旬</w:t>
      </w:r>
      <w:r>
        <w:rPr>
          <w:rFonts w:hint="eastAsia" w:ascii="楷体_GB2312" w:hAnsi="楷体" w:eastAsia="楷体_GB2312" w:cs="楷体"/>
          <w:b w:val="0"/>
          <w:bCs/>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楷体" w:eastAsia="仿宋_GB2312" w:cs="楷体"/>
          <w:b/>
          <w:sz w:val="32"/>
          <w:szCs w:val="32"/>
          <w:u w:val="none"/>
        </w:rPr>
        <w:t>1</w:t>
      </w:r>
      <w:r>
        <w:rPr>
          <w:rFonts w:hint="eastAsia" w:ascii="仿宋_GB2312" w:hAnsi="楷体" w:eastAsia="仿宋_GB2312" w:cs="楷体"/>
          <w:b/>
          <w:sz w:val="32"/>
          <w:szCs w:val="32"/>
          <w:u w:val="none"/>
          <w:lang w:val="en-US" w:eastAsia="zh-CN"/>
        </w:rPr>
        <w:t>.</w:t>
      </w:r>
      <w:r>
        <w:rPr>
          <w:rFonts w:hint="eastAsia" w:ascii="仿宋_GB2312" w:hAnsi="楷体" w:eastAsia="仿宋_GB2312" w:cs="楷体"/>
          <w:b/>
          <w:sz w:val="32"/>
          <w:szCs w:val="32"/>
          <w:u w:val="none"/>
        </w:rPr>
        <w:t>县级授权。</w:t>
      </w:r>
      <w:r>
        <w:rPr>
          <w:rFonts w:hint="eastAsia" w:ascii="仿宋_GB2312" w:hAnsi="楷体" w:eastAsia="仿宋_GB2312" w:cs="楷体"/>
          <w:sz w:val="32"/>
          <w:szCs w:val="32"/>
          <w:u w:val="none"/>
        </w:rPr>
        <w:t>经</w:t>
      </w:r>
      <w:r>
        <w:rPr>
          <w:rFonts w:hint="eastAsia" w:ascii="仿宋_GB2312" w:hAnsi="仿宋" w:eastAsia="仿宋_GB2312" w:cs="仿宋"/>
          <w:sz w:val="32"/>
          <w:szCs w:val="32"/>
          <w:u w:val="none"/>
        </w:rPr>
        <w:t>县人民政府同意，由县民政局与</w:t>
      </w:r>
      <w:r>
        <w:rPr>
          <w:rFonts w:hint="eastAsia" w:ascii="仿宋_GB2312" w:hAnsi="仿宋" w:eastAsia="仿宋_GB2312" w:cs="仿宋"/>
          <w:sz w:val="32"/>
          <w:szCs w:val="32"/>
          <w:u w:val="none"/>
          <w:lang w:eastAsia="zh-CN"/>
        </w:rPr>
        <w:t>试点</w:t>
      </w:r>
      <w:r>
        <w:rPr>
          <w:rFonts w:hint="eastAsia" w:ascii="仿宋_GB2312" w:hAnsi="仿宋" w:eastAsia="仿宋_GB2312" w:cs="仿宋"/>
          <w:sz w:val="32"/>
          <w:szCs w:val="32"/>
          <w:u w:val="none"/>
        </w:rPr>
        <w:t>镇人民政府签订《</w:t>
      </w:r>
      <w:r>
        <w:rPr>
          <w:rFonts w:hint="eastAsia" w:ascii="仿宋_GB2312" w:hAnsi="仿宋" w:eastAsia="仿宋_GB2312" w:cs="仿宋"/>
          <w:sz w:val="32"/>
          <w:szCs w:val="32"/>
          <w:u w:val="none"/>
          <w:lang w:eastAsia="zh-CN"/>
        </w:rPr>
        <w:t>城乡低保审批权下放委托</w:t>
      </w:r>
      <w:r>
        <w:rPr>
          <w:rFonts w:hint="eastAsia" w:ascii="仿宋_GB2312" w:hAnsi="仿宋" w:eastAsia="仿宋_GB2312" w:cs="仿宋"/>
          <w:sz w:val="32"/>
          <w:szCs w:val="32"/>
          <w:u w:val="none"/>
        </w:rPr>
        <w:t>书》下放低保审批权限，由</w:t>
      </w:r>
      <w:r>
        <w:rPr>
          <w:rFonts w:hint="eastAsia" w:ascii="仿宋_GB2312" w:hAnsi="仿宋" w:eastAsia="仿宋_GB2312" w:cs="仿宋"/>
          <w:sz w:val="32"/>
          <w:szCs w:val="32"/>
          <w:u w:val="none"/>
          <w:lang w:eastAsia="zh-CN"/>
        </w:rPr>
        <w:t>试点</w:t>
      </w:r>
      <w:r>
        <w:rPr>
          <w:rFonts w:hint="eastAsia" w:ascii="仿宋_GB2312" w:hAnsi="仿宋" w:eastAsia="仿宋_GB2312" w:cs="仿宋"/>
          <w:sz w:val="32"/>
          <w:szCs w:val="32"/>
          <w:u w:val="none"/>
        </w:rPr>
        <w:t>镇人民政府履行</w:t>
      </w:r>
      <w:r>
        <w:rPr>
          <w:rFonts w:hint="eastAsia" w:ascii="仿宋_GB2312" w:hAnsi="仿宋" w:eastAsia="仿宋_GB2312" w:cs="仿宋"/>
          <w:sz w:val="32"/>
          <w:szCs w:val="32"/>
          <w:u w:val="none"/>
          <w:lang w:eastAsia="zh-CN"/>
        </w:rPr>
        <w:t>城乡</w:t>
      </w:r>
      <w:r>
        <w:rPr>
          <w:rFonts w:hint="eastAsia" w:ascii="仿宋_GB2312" w:hAnsi="仿宋" w:eastAsia="仿宋_GB2312" w:cs="仿宋"/>
          <w:sz w:val="32"/>
          <w:szCs w:val="32"/>
          <w:u w:val="none"/>
        </w:rPr>
        <w:t>低保审批责任主体。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b/>
          <w:sz w:val="32"/>
          <w:szCs w:val="32"/>
          <w:u w:val="none"/>
        </w:rPr>
        <w:t>2</w:t>
      </w:r>
      <w:r>
        <w:rPr>
          <w:rFonts w:hint="eastAsia" w:ascii="仿宋_GB2312" w:hAnsi="仿宋" w:eastAsia="仿宋_GB2312" w:cs="仿宋"/>
          <w:b/>
          <w:sz w:val="32"/>
          <w:szCs w:val="32"/>
          <w:u w:val="none"/>
          <w:lang w:val="en-US" w:eastAsia="zh-CN"/>
        </w:rPr>
        <w:t>.</w:t>
      </w:r>
      <w:r>
        <w:rPr>
          <w:rFonts w:hint="eastAsia" w:ascii="仿宋_GB2312" w:hAnsi="仿宋" w:eastAsia="仿宋_GB2312" w:cs="仿宋"/>
          <w:b/>
          <w:sz w:val="32"/>
          <w:szCs w:val="32"/>
          <w:u w:val="none"/>
        </w:rPr>
        <w:t>乡镇实施。</w:t>
      </w:r>
      <w:r>
        <w:rPr>
          <w:rFonts w:hint="eastAsia" w:ascii="仿宋_GB2312" w:hAnsi="仿宋" w:eastAsia="仿宋_GB2312" w:cs="仿宋"/>
          <w:sz w:val="32"/>
          <w:szCs w:val="32"/>
          <w:u w:val="none"/>
          <w:lang w:eastAsia="zh-CN"/>
        </w:rPr>
        <w:t>试点</w:t>
      </w:r>
      <w:r>
        <w:rPr>
          <w:rFonts w:hint="eastAsia" w:ascii="仿宋_GB2312" w:hAnsi="仿宋" w:eastAsia="仿宋_GB2312" w:cs="仿宋"/>
          <w:sz w:val="32"/>
          <w:szCs w:val="32"/>
          <w:u w:val="none"/>
        </w:rPr>
        <w:t>镇人民政府自签订授权书之日起正式接收城乡低保审批权限，严格按程序开展城乡低保审批权限下放试点相关工作。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hAnsi="楷体" w:eastAsia="楷体_GB2312" w:cs="楷体"/>
          <w:b w:val="0"/>
          <w:bCs/>
          <w:sz w:val="32"/>
          <w:szCs w:val="32"/>
          <w:u w:val="none"/>
        </w:rPr>
      </w:pPr>
      <w:r>
        <w:rPr>
          <w:rFonts w:hint="eastAsia" w:ascii="楷体_GB2312" w:hAnsi="楷体" w:eastAsia="楷体_GB2312" w:cs="楷体"/>
          <w:b w:val="0"/>
          <w:bCs/>
          <w:sz w:val="32"/>
          <w:szCs w:val="32"/>
          <w:u w:val="none"/>
          <w:lang w:val="en-US" w:eastAsia="zh-CN"/>
        </w:rPr>
        <w:t xml:space="preserve">   </w:t>
      </w:r>
      <w:r>
        <w:rPr>
          <w:rFonts w:hint="eastAsia" w:ascii="楷体_GB2312" w:hAnsi="楷体" w:eastAsia="楷体_GB2312" w:cs="楷体"/>
          <w:b w:val="0"/>
          <w:bCs/>
          <w:sz w:val="32"/>
          <w:szCs w:val="32"/>
          <w:u w:val="none"/>
        </w:rPr>
        <w:t>（三）评估推广阶段（</w:t>
      </w:r>
      <w:r>
        <w:rPr>
          <w:rFonts w:hint="eastAsia" w:ascii="楷体_GB2312" w:hAnsi="楷体" w:eastAsia="楷体_GB2312" w:cs="楷体"/>
          <w:b w:val="0"/>
          <w:bCs/>
          <w:sz w:val="32"/>
          <w:szCs w:val="32"/>
          <w:u w:val="none"/>
          <w:lang w:val="en-US" w:eastAsia="zh-CN"/>
        </w:rPr>
        <w:t>12</w:t>
      </w:r>
      <w:r>
        <w:rPr>
          <w:rFonts w:hint="eastAsia" w:ascii="楷体_GB2312" w:hAnsi="楷体" w:eastAsia="楷体_GB2312" w:cs="楷体"/>
          <w:b w:val="0"/>
          <w:bCs/>
          <w:sz w:val="32"/>
          <w:szCs w:val="32"/>
          <w:u w:val="none"/>
        </w:rPr>
        <w:t>月</w:t>
      </w:r>
      <w:r>
        <w:rPr>
          <w:rFonts w:hint="eastAsia" w:ascii="楷体_GB2312" w:hAnsi="楷体" w:eastAsia="楷体_GB2312" w:cs="楷体"/>
          <w:b w:val="0"/>
          <w:bCs/>
          <w:sz w:val="32"/>
          <w:szCs w:val="32"/>
          <w:u w:val="none"/>
          <w:lang w:eastAsia="zh-CN"/>
        </w:rPr>
        <w:t>中</w:t>
      </w:r>
      <w:r>
        <w:rPr>
          <w:rFonts w:hint="eastAsia" w:ascii="楷体_GB2312" w:hAnsi="楷体" w:eastAsia="楷体_GB2312" w:cs="楷体"/>
          <w:b w:val="0"/>
          <w:bCs/>
          <w:sz w:val="32"/>
          <w:szCs w:val="32"/>
          <w:u w:val="none"/>
        </w:rPr>
        <w:t>旬至12月下旬）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楷体" w:eastAsia="仿宋_GB2312" w:cs="楷体"/>
          <w:b/>
          <w:sz w:val="32"/>
          <w:szCs w:val="32"/>
          <w:u w:val="none"/>
        </w:rPr>
        <w:t>1</w:t>
      </w:r>
      <w:r>
        <w:rPr>
          <w:rFonts w:hint="eastAsia" w:ascii="仿宋_GB2312" w:hAnsi="楷体" w:eastAsia="仿宋_GB2312" w:cs="楷体"/>
          <w:b/>
          <w:sz w:val="32"/>
          <w:szCs w:val="32"/>
          <w:u w:val="none"/>
          <w:lang w:val="en-US" w:eastAsia="zh-CN"/>
        </w:rPr>
        <w:t>.</w:t>
      </w:r>
      <w:r>
        <w:rPr>
          <w:rFonts w:hint="eastAsia" w:ascii="仿宋_GB2312" w:hAnsi="楷体" w:eastAsia="仿宋_GB2312" w:cs="楷体"/>
          <w:b/>
          <w:sz w:val="32"/>
          <w:szCs w:val="32"/>
          <w:u w:val="none"/>
        </w:rPr>
        <w:t>总结经验。</w:t>
      </w:r>
      <w:r>
        <w:rPr>
          <w:rFonts w:hint="eastAsia" w:ascii="仿宋_GB2312" w:hAnsi="仿宋" w:eastAsia="仿宋_GB2312" w:cs="仿宋"/>
          <w:sz w:val="32"/>
          <w:szCs w:val="32"/>
          <w:u w:val="none"/>
        </w:rPr>
        <w:t>城乡低保审批权限下放后，在实际工作过程中，</w:t>
      </w:r>
      <w:r>
        <w:rPr>
          <w:rFonts w:hint="eastAsia" w:ascii="仿宋_GB2312" w:hAnsi="仿宋" w:eastAsia="仿宋_GB2312" w:cs="仿宋"/>
          <w:sz w:val="32"/>
          <w:szCs w:val="32"/>
          <w:u w:val="none"/>
          <w:lang w:eastAsia="zh-CN"/>
        </w:rPr>
        <w:t>试点</w:t>
      </w:r>
      <w:r>
        <w:rPr>
          <w:rFonts w:hint="eastAsia" w:ascii="仿宋_GB2312" w:hAnsi="仿宋" w:eastAsia="仿宋_GB2312" w:cs="仿宋"/>
          <w:sz w:val="32"/>
          <w:szCs w:val="32"/>
          <w:u w:val="none"/>
        </w:rPr>
        <w:t>镇要及时梳理党员干部及服务对象的意见与建议，不断完善最低生活保障审核审批改革工作机制，认真总结本镇城乡低保审批权限下放试点工作的经验、做法及成效，为全县、全市乃至全省提供可复制、可推广的经验模式，并于</w:t>
      </w:r>
      <w:r>
        <w:rPr>
          <w:rFonts w:hint="eastAsia" w:ascii="仿宋_GB2312" w:hAnsi="仿宋" w:eastAsia="仿宋_GB2312" w:cs="仿宋"/>
          <w:sz w:val="32"/>
          <w:szCs w:val="32"/>
          <w:u w:val="none"/>
          <w:lang w:val="en-US" w:eastAsia="zh-CN"/>
        </w:rPr>
        <w:t>12</w:t>
      </w:r>
      <w:r>
        <w:rPr>
          <w:rFonts w:hint="eastAsia" w:ascii="仿宋_GB2312" w:hAnsi="仿宋" w:eastAsia="仿宋_GB2312" w:cs="仿宋"/>
          <w:sz w:val="32"/>
          <w:szCs w:val="32"/>
          <w:u w:val="none"/>
        </w:rPr>
        <w:t>月</w:t>
      </w:r>
      <w:r>
        <w:rPr>
          <w:rFonts w:hint="eastAsia" w:ascii="仿宋_GB2312" w:hAnsi="仿宋" w:eastAsia="仿宋_GB2312" w:cs="仿宋"/>
          <w:sz w:val="32"/>
          <w:szCs w:val="32"/>
          <w:u w:val="none"/>
          <w:lang w:val="en-US" w:eastAsia="zh-CN"/>
        </w:rPr>
        <w:t>20</w:t>
      </w:r>
      <w:r>
        <w:rPr>
          <w:rFonts w:hint="eastAsia" w:ascii="仿宋_GB2312" w:hAnsi="仿宋" w:eastAsia="仿宋_GB2312" w:cs="仿宋"/>
          <w:sz w:val="32"/>
          <w:szCs w:val="32"/>
          <w:u w:val="none"/>
        </w:rPr>
        <w:t>日前将试点工作总结上报县民政局。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b/>
          <w:sz w:val="32"/>
          <w:szCs w:val="32"/>
          <w:u w:val="none"/>
        </w:rPr>
        <w:t>2</w:t>
      </w:r>
      <w:r>
        <w:rPr>
          <w:rFonts w:hint="eastAsia" w:ascii="仿宋_GB2312" w:hAnsi="仿宋" w:eastAsia="仿宋_GB2312" w:cs="仿宋"/>
          <w:b/>
          <w:sz w:val="32"/>
          <w:szCs w:val="32"/>
          <w:u w:val="none"/>
          <w:lang w:val="en-US" w:eastAsia="zh-CN"/>
        </w:rPr>
        <w:t>.</w:t>
      </w:r>
      <w:r>
        <w:rPr>
          <w:rFonts w:hint="eastAsia" w:ascii="仿宋_GB2312" w:hAnsi="仿宋" w:eastAsia="仿宋_GB2312" w:cs="仿宋"/>
          <w:b/>
          <w:sz w:val="32"/>
          <w:szCs w:val="32"/>
          <w:u w:val="none"/>
        </w:rPr>
        <w:t>评估推广。</w:t>
      </w:r>
      <w:r>
        <w:rPr>
          <w:rFonts w:hint="eastAsia" w:ascii="仿宋_GB2312" w:hAnsi="仿宋" w:eastAsia="仿宋_GB2312" w:cs="仿宋"/>
          <w:sz w:val="32"/>
          <w:szCs w:val="32"/>
          <w:u w:val="none"/>
        </w:rPr>
        <w:t>县民政局对</w:t>
      </w:r>
      <w:r>
        <w:rPr>
          <w:rFonts w:hint="eastAsia" w:ascii="仿宋_GB2312" w:hAnsi="仿宋" w:eastAsia="仿宋_GB2312" w:cs="仿宋"/>
          <w:sz w:val="32"/>
          <w:szCs w:val="32"/>
          <w:u w:val="none"/>
          <w:lang w:eastAsia="zh-CN"/>
        </w:rPr>
        <w:t>相关</w:t>
      </w:r>
      <w:r>
        <w:rPr>
          <w:rFonts w:hint="eastAsia" w:ascii="仿宋_GB2312" w:hAnsi="仿宋" w:eastAsia="仿宋_GB2312" w:cs="仿宋"/>
          <w:sz w:val="32"/>
          <w:szCs w:val="32"/>
          <w:u w:val="none"/>
        </w:rPr>
        <w:t>镇运行情况进行全方位评估和总结，并报市民政局，请求市局进行现场调研指导，适时在全县及省市推广实行。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仿宋" w:eastAsia="黑体" w:cs="仿宋"/>
          <w:sz w:val="32"/>
          <w:szCs w:val="32"/>
          <w:u w:val="none"/>
        </w:rPr>
      </w:pP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城乡低保审批权限下放后，各级工作职责有所变化，具体明确如下：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 w:eastAsia="楷体_GB2312" w:cs="楷体"/>
          <w:b w:val="0"/>
          <w:bCs/>
          <w:sz w:val="32"/>
          <w:szCs w:val="32"/>
          <w:u w:val="none"/>
        </w:rPr>
      </w:pPr>
      <w:r>
        <w:rPr>
          <w:rFonts w:hint="eastAsia" w:ascii="楷体_GB2312" w:hAnsi="楷体" w:eastAsia="楷体_GB2312" w:cs="楷体"/>
          <w:b w:val="0"/>
          <w:bCs/>
          <w:sz w:val="32"/>
          <w:szCs w:val="32"/>
          <w:u w:val="none"/>
        </w:rPr>
        <w:t>（一）县民政局职责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县民政局将城乡低保审批权限下放到镇人民政府，由原审批责任主体变为监管责任主体，负责对城乡低保审批工作的监督、指导、纠错。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1.</w:t>
      </w:r>
      <w:r>
        <w:rPr>
          <w:rFonts w:hint="eastAsia" w:ascii="仿宋_GB2312" w:hAnsi="仿宋" w:eastAsia="仿宋_GB2312" w:cs="仿宋"/>
          <w:sz w:val="32"/>
          <w:szCs w:val="32"/>
          <w:u w:val="none"/>
        </w:rPr>
        <w:t>负责相关方案制订、政策宣传、业务培训与指导。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2.</w:t>
      </w:r>
      <w:r>
        <w:rPr>
          <w:rFonts w:hint="eastAsia" w:ascii="仿宋_GB2312" w:hAnsi="仿宋" w:eastAsia="仿宋_GB2312" w:cs="仿宋"/>
          <w:sz w:val="32"/>
          <w:szCs w:val="32"/>
          <w:u w:val="none"/>
        </w:rPr>
        <w:t>根据镇人民政府审批低保对象</w:t>
      </w:r>
      <w:r>
        <w:rPr>
          <w:rFonts w:hint="eastAsia" w:ascii="仿宋_GB2312" w:hAnsi="仿宋" w:eastAsia="仿宋_GB2312" w:cs="仿宋"/>
          <w:sz w:val="32"/>
          <w:szCs w:val="32"/>
          <w:u w:val="none"/>
          <w:lang w:eastAsia="zh-CN"/>
        </w:rPr>
        <w:t>上报的文件为依据，</w:t>
      </w:r>
      <w:r>
        <w:rPr>
          <w:rFonts w:hint="eastAsia" w:ascii="仿宋_GB2312" w:hAnsi="仿宋" w:eastAsia="仿宋_GB2312" w:cs="仿宋"/>
          <w:sz w:val="32"/>
          <w:szCs w:val="32"/>
          <w:u w:val="none"/>
        </w:rPr>
        <w:t>及时发放低保金，农村低保按季度发放、城市低保按月发放。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3.</w:t>
      </w:r>
      <w:r>
        <w:rPr>
          <w:rFonts w:hint="eastAsia" w:ascii="仿宋_GB2312" w:hAnsi="仿宋" w:eastAsia="仿宋_GB2312" w:cs="仿宋"/>
          <w:sz w:val="32"/>
          <w:szCs w:val="32"/>
          <w:u w:val="none"/>
        </w:rPr>
        <w:t>负责</w:t>
      </w:r>
      <w:r>
        <w:rPr>
          <w:rFonts w:hint="eastAsia" w:ascii="仿宋_GB2312" w:hAnsi="仿宋_GB2312" w:eastAsia="仿宋_GB2312"/>
          <w:sz w:val="32"/>
          <w:szCs w:val="32"/>
          <w:u w:val="none"/>
        </w:rPr>
        <w:t>办理</w:t>
      </w:r>
      <w:r>
        <w:rPr>
          <w:rFonts w:hint="eastAsia" w:ascii="仿宋_GB2312" w:hAnsi="仿宋" w:eastAsia="仿宋_GB2312" w:cs="仿宋"/>
          <w:sz w:val="32"/>
          <w:szCs w:val="32"/>
          <w:u w:val="none"/>
        </w:rPr>
        <w:t>城乡低保</w:t>
      </w:r>
      <w:r>
        <w:rPr>
          <w:rFonts w:hint="eastAsia" w:ascii="仿宋_GB2312" w:hAnsi="仿宋" w:eastAsia="仿宋_GB2312" w:cs="仿宋"/>
          <w:sz w:val="32"/>
          <w:szCs w:val="32"/>
          <w:u w:val="none"/>
          <w:lang w:eastAsia="zh-CN"/>
        </w:rPr>
        <w:t>动态管理</w:t>
      </w:r>
      <w:r>
        <w:rPr>
          <w:rFonts w:hint="eastAsia" w:ascii="仿宋_GB2312" w:hAnsi="仿宋_GB2312" w:eastAsia="仿宋_GB2312"/>
          <w:sz w:val="32"/>
          <w:szCs w:val="32"/>
          <w:u w:val="none"/>
        </w:rPr>
        <w:t>保障金停发、减发或增发手续。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_GB2312" w:eastAsia="仿宋_GB2312"/>
          <w:sz w:val="32"/>
          <w:szCs w:val="32"/>
          <w:u w:val="none"/>
          <w:lang w:val="en-US" w:eastAsia="zh-CN"/>
        </w:rPr>
        <w:t>4.</w:t>
      </w:r>
      <w:r>
        <w:rPr>
          <w:rFonts w:hint="eastAsia" w:ascii="仿宋_GB2312" w:hAnsi="仿宋_GB2312" w:eastAsia="仿宋_GB2312"/>
          <w:sz w:val="32"/>
          <w:szCs w:val="32"/>
          <w:u w:val="none"/>
        </w:rPr>
        <w:t>指导县居民家庭经济状况核对中心按程序开展核对工作。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5.</w:t>
      </w:r>
      <w:r>
        <w:rPr>
          <w:rFonts w:hint="eastAsia" w:ascii="仿宋_GB2312" w:hAnsi="仿宋" w:eastAsia="仿宋_GB2312" w:cs="仿宋"/>
          <w:sz w:val="32"/>
          <w:szCs w:val="32"/>
          <w:u w:val="none"/>
          <w:lang w:eastAsia="zh-CN"/>
        </w:rPr>
        <w:t>建立绩效监管机制，</w:t>
      </w:r>
      <w:r>
        <w:rPr>
          <w:rFonts w:hint="eastAsia" w:ascii="仿宋_GB2312" w:hAnsi="仿宋" w:eastAsia="仿宋_GB2312" w:cs="仿宋"/>
          <w:sz w:val="32"/>
          <w:szCs w:val="32"/>
          <w:u w:val="none"/>
        </w:rPr>
        <w:t>定期开展督查，</w:t>
      </w:r>
      <w:r>
        <w:rPr>
          <w:rFonts w:hint="eastAsia" w:ascii="仿宋_GB2312" w:hAnsi="仿宋" w:eastAsia="仿宋_GB2312" w:cs="仿宋"/>
          <w:sz w:val="32"/>
          <w:szCs w:val="32"/>
          <w:u w:val="none"/>
          <w:lang w:eastAsia="zh-CN"/>
        </w:rPr>
        <w:t>及时纠正</w:t>
      </w:r>
      <w:r>
        <w:rPr>
          <w:rFonts w:hint="eastAsia" w:ascii="仿宋_GB2312" w:hAnsi="仿宋" w:eastAsia="仿宋_GB2312" w:cs="仿宋"/>
          <w:sz w:val="32"/>
          <w:szCs w:val="32"/>
          <w:u w:val="none"/>
        </w:rPr>
        <w:t>对象不精准、程序不到位、办理</w:t>
      </w:r>
      <w:r>
        <w:rPr>
          <w:rFonts w:hint="eastAsia" w:ascii="仿宋_GB2312" w:hAnsi="仿宋" w:eastAsia="仿宋_GB2312" w:cs="仿宋"/>
          <w:sz w:val="32"/>
          <w:szCs w:val="32"/>
          <w:u w:val="none"/>
          <w:lang w:eastAsia="zh-CN"/>
        </w:rPr>
        <w:t>超</w:t>
      </w:r>
      <w:r>
        <w:rPr>
          <w:rFonts w:hint="eastAsia" w:ascii="仿宋_GB2312" w:hAnsi="仿宋" w:eastAsia="仿宋_GB2312" w:cs="仿宋"/>
          <w:sz w:val="32"/>
          <w:szCs w:val="32"/>
          <w:u w:val="none"/>
        </w:rPr>
        <w:t>时限等</w:t>
      </w:r>
      <w:r>
        <w:rPr>
          <w:rFonts w:hint="eastAsia" w:ascii="仿宋_GB2312" w:hAnsi="仿宋" w:eastAsia="仿宋_GB2312" w:cs="仿宋"/>
          <w:sz w:val="32"/>
          <w:szCs w:val="32"/>
          <w:u w:val="none"/>
          <w:lang w:eastAsia="zh-CN"/>
        </w:rPr>
        <w:t>偏差，</w:t>
      </w:r>
      <w:r>
        <w:rPr>
          <w:rFonts w:hint="eastAsia" w:ascii="仿宋_GB2312" w:hAnsi="仿宋" w:eastAsia="仿宋_GB2312" w:cs="仿宋"/>
          <w:sz w:val="32"/>
          <w:szCs w:val="32"/>
          <w:u w:val="none"/>
        </w:rPr>
        <w:t>杜绝“人情保、关系保”</w:t>
      </w:r>
      <w:r>
        <w:rPr>
          <w:rFonts w:hint="eastAsia" w:ascii="仿宋_GB2312" w:hAnsi="仿宋" w:eastAsia="仿宋_GB2312" w:cs="仿宋"/>
          <w:sz w:val="32"/>
          <w:szCs w:val="32"/>
          <w:u w:val="none"/>
          <w:lang w:eastAsia="zh-CN"/>
        </w:rPr>
        <w:t>，并要求</w:t>
      </w:r>
      <w:r>
        <w:rPr>
          <w:rFonts w:hint="eastAsia" w:ascii="仿宋_GB2312" w:hAnsi="仿宋" w:eastAsia="仿宋_GB2312" w:cs="仿宋"/>
          <w:sz w:val="32"/>
          <w:szCs w:val="32"/>
          <w:u w:val="none"/>
        </w:rPr>
        <w:t>限期整改，对不按要求完成整改的，纳入</w:t>
      </w:r>
      <w:r>
        <w:rPr>
          <w:rFonts w:hint="eastAsia" w:ascii="仿宋_GB2312" w:hAnsi="仿宋" w:eastAsia="仿宋_GB2312" w:cs="仿宋"/>
          <w:sz w:val="32"/>
          <w:szCs w:val="32"/>
          <w:u w:val="none"/>
          <w:lang w:eastAsia="zh-CN"/>
        </w:rPr>
        <w:t>县对镇兜底脱贫或社会救助考核中予以扣分</w:t>
      </w:r>
      <w:r>
        <w:rPr>
          <w:rFonts w:hint="eastAsia" w:ascii="仿宋_GB2312"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 w:eastAsia="楷体_GB2312" w:cs="楷体"/>
          <w:b w:val="0"/>
          <w:bCs/>
          <w:sz w:val="32"/>
          <w:szCs w:val="32"/>
          <w:u w:val="none"/>
        </w:rPr>
      </w:pPr>
      <w:r>
        <w:rPr>
          <w:rFonts w:hint="eastAsia" w:ascii="楷体_GB2312" w:hAnsi="楷体" w:eastAsia="楷体_GB2312" w:cs="楷体"/>
          <w:b w:val="0"/>
          <w:bCs/>
          <w:sz w:val="32"/>
          <w:szCs w:val="32"/>
          <w:u w:val="none"/>
        </w:rPr>
        <w:t>(二)镇政府工作职责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镇人民政府由原</w:t>
      </w:r>
      <w:r>
        <w:rPr>
          <w:rFonts w:hint="eastAsia" w:ascii="仿宋_GB2312" w:hAnsi="仿宋" w:eastAsia="仿宋_GB2312" w:cs="仿宋"/>
          <w:sz w:val="32"/>
          <w:szCs w:val="32"/>
          <w:u w:val="none"/>
          <w:lang w:eastAsia="zh-CN"/>
        </w:rPr>
        <w:t>来</w:t>
      </w:r>
      <w:r>
        <w:rPr>
          <w:rFonts w:hint="eastAsia" w:ascii="仿宋_GB2312" w:hAnsi="仿宋" w:eastAsia="仿宋_GB2312" w:cs="仿宋"/>
          <w:sz w:val="32"/>
          <w:szCs w:val="32"/>
          <w:u w:val="none"/>
        </w:rPr>
        <w:t>受理审核责任主体</w:t>
      </w:r>
      <w:r>
        <w:rPr>
          <w:rFonts w:hint="eastAsia" w:ascii="仿宋_GB2312" w:hAnsi="仿宋" w:eastAsia="仿宋_GB2312" w:cs="仿宋"/>
          <w:sz w:val="32"/>
          <w:szCs w:val="32"/>
          <w:u w:val="none"/>
          <w:lang w:eastAsia="zh-CN"/>
        </w:rPr>
        <w:t>再</w:t>
      </w:r>
      <w:r>
        <w:rPr>
          <w:rFonts w:hint="eastAsia" w:ascii="仿宋_GB2312" w:hAnsi="仿宋" w:eastAsia="仿宋_GB2312" w:cs="仿宋"/>
          <w:sz w:val="32"/>
          <w:szCs w:val="32"/>
          <w:u w:val="none"/>
        </w:rPr>
        <w:t>增加审批责任主体，</w:t>
      </w:r>
      <w:r>
        <w:rPr>
          <w:rFonts w:hint="eastAsia" w:ascii="仿宋_GB2312" w:hAnsi="仿宋" w:eastAsia="仿宋_GB2312" w:cs="仿宋"/>
          <w:sz w:val="32"/>
          <w:szCs w:val="32"/>
          <w:u w:val="none"/>
          <w:lang w:eastAsia="zh-CN"/>
        </w:rPr>
        <w:t>履行</w:t>
      </w:r>
      <w:r>
        <w:rPr>
          <w:rFonts w:hint="eastAsia" w:ascii="仿宋_GB2312" w:hAnsi="仿宋" w:eastAsia="仿宋_GB2312" w:cs="仿宋"/>
          <w:sz w:val="32"/>
          <w:szCs w:val="32"/>
          <w:u w:val="none"/>
        </w:rPr>
        <w:t>城乡低保受理审核、审批工作</w:t>
      </w:r>
      <w:r>
        <w:rPr>
          <w:rFonts w:hint="eastAsia" w:ascii="仿宋_GB2312" w:hAnsi="仿宋" w:eastAsia="仿宋_GB2312" w:cs="仿宋"/>
          <w:sz w:val="32"/>
          <w:szCs w:val="32"/>
          <w:u w:val="none"/>
          <w:lang w:eastAsia="zh-CN"/>
        </w:rPr>
        <w:t>两项责任主体</w:t>
      </w:r>
      <w:r>
        <w:rPr>
          <w:rFonts w:hint="eastAsia" w:ascii="仿宋_GB2312"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1.</w:t>
      </w:r>
      <w:r>
        <w:rPr>
          <w:rFonts w:hint="eastAsia" w:ascii="仿宋_GB2312" w:hAnsi="仿宋" w:eastAsia="仿宋_GB2312" w:cs="仿宋"/>
          <w:sz w:val="32"/>
          <w:szCs w:val="32"/>
          <w:u w:val="none"/>
        </w:rPr>
        <w:t>组织开展城乡低保申办环节入户调查、发起核对、民主评议、公开公示、审核审批、备案上报等工作。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2.</w:t>
      </w:r>
      <w:r>
        <w:rPr>
          <w:rFonts w:hint="eastAsia" w:ascii="仿宋_GB2312" w:hAnsi="仿宋" w:eastAsia="仿宋_GB2312" w:cs="仿宋"/>
          <w:sz w:val="32"/>
          <w:szCs w:val="32"/>
          <w:u w:val="none"/>
        </w:rPr>
        <w:t>定期开展城乡低保对象动态管理复核工作，并根据复核情况及时向县民政局申报低保金停发、减发或增发等动态管理结果，其中增发或减发低保金对象要按动态管理程序上报复核过程资料。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3</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审批城乡低保，对符合条件的对象</w:t>
      </w:r>
      <w:r>
        <w:rPr>
          <w:rFonts w:hint="eastAsia" w:ascii="仿宋_GB2312" w:hAnsi="仿宋" w:eastAsia="仿宋_GB2312" w:cs="仿宋"/>
          <w:sz w:val="32"/>
          <w:szCs w:val="32"/>
          <w:u w:val="none"/>
          <w:lang w:eastAsia="zh-CN"/>
        </w:rPr>
        <w:t>作出书面决定</w:t>
      </w:r>
      <w:r>
        <w:rPr>
          <w:rFonts w:hint="eastAsia" w:ascii="仿宋_GB2312" w:hAnsi="仿宋" w:eastAsia="仿宋_GB2312" w:cs="仿宋"/>
          <w:sz w:val="32"/>
          <w:szCs w:val="32"/>
          <w:u w:val="none"/>
        </w:rPr>
        <w:t>，对不符合条件的书面说明理由</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报县民政局备案。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4</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负责城乡低保数据档案管理和系统录入。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 xml:space="preserve">   </w:t>
      </w:r>
      <w:r>
        <w:rPr>
          <w:rFonts w:hint="eastAsia" w:ascii="仿宋_GB2312" w:hAnsi="仿宋" w:eastAsia="仿宋_GB2312" w:cs="仿宋"/>
          <w:sz w:val="32"/>
          <w:szCs w:val="32"/>
          <w:u w:val="none"/>
        </w:rPr>
        <w:t>（1）档案管理：纸质档案要一户一档，按</w:t>
      </w:r>
      <w:r>
        <w:rPr>
          <w:rFonts w:hint="eastAsia" w:ascii="仿宋_GB2312" w:hAnsi="仿宋" w:eastAsia="仿宋_GB2312" w:cs="仿宋"/>
          <w:sz w:val="32"/>
          <w:szCs w:val="32"/>
          <w:u w:val="none"/>
          <w:lang w:eastAsia="zh-CN"/>
        </w:rPr>
        <w:t>最新出台的《陕西省最低生活保障工作规程》文件要求，</w:t>
      </w:r>
      <w:r>
        <w:rPr>
          <w:rFonts w:hint="eastAsia" w:ascii="仿宋_GB2312" w:hAnsi="仿宋" w:eastAsia="仿宋_GB2312" w:cs="仿宋"/>
          <w:sz w:val="32"/>
          <w:szCs w:val="32"/>
          <w:u w:val="none"/>
        </w:rPr>
        <w:t>认真填写最低生活保障申请</w:t>
      </w:r>
      <w:r>
        <w:rPr>
          <w:rFonts w:hint="eastAsia" w:ascii="仿宋_GB2312" w:hAnsi="仿宋" w:eastAsia="仿宋_GB2312" w:cs="仿宋"/>
          <w:sz w:val="32"/>
          <w:szCs w:val="32"/>
          <w:u w:val="none"/>
          <w:lang w:eastAsia="zh-CN"/>
        </w:rPr>
        <w:t>审核</w:t>
      </w:r>
      <w:r>
        <w:rPr>
          <w:rFonts w:hint="eastAsia" w:ascii="仿宋_GB2312" w:hAnsi="仿宋" w:eastAsia="仿宋_GB2312" w:cs="仿宋"/>
          <w:sz w:val="32"/>
          <w:szCs w:val="32"/>
          <w:u w:val="none"/>
        </w:rPr>
        <w:t>审批表，完善</w:t>
      </w:r>
      <w:r>
        <w:rPr>
          <w:rFonts w:hint="eastAsia" w:ascii="仿宋_GB2312" w:hAnsi="仿宋" w:eastAsia="仿宋_GB2312" w:cs="仿宋"/>
          <w:sz w:val="32"/>
          <w:szCs w:val="32"/>
          <w:u w:val="none"/>
          <w:lang w:eastAsia="zh-CN"/>
        </w:rPr>
        <w:t>经济状况核对手续、</w:t>
      </w:r>
      <w:r>
        <w:rPr>
          <w:rFonts w:hint="eastAsia" w:ascii="仿宋_GB2312" w:hAnsi="仿宋" w:eastAsia="仿宋_GB2312" w:cs="仿宋"/>
          <w:sz w:val="32"/>
          <w:szCs w:val="32"/>
          <w:u w:val="none"/>
        </w:rPr>
        <w:t>评议</w:t>
      </w:r>
      <w:r>
        <w:rPr>
          <w:rFonts w:hint="eastAsia" w:ascii="仿宋_GB2312" w:hAnsi="仿宋" w:eastAsia="仿宋_GB2312" w:cs="仿宋"/>
          <w:sz w:val="32"/>
          <w:szCs w:val="32"/>
          <w:u w:val="none"/>
          <w:lang w:eastAsia="zh-CN"/>
        </w:rPr>
        <w:t>记录与</w:t>
      </w:r>
      <w:r>
        <w:rPr>
          <w:rFonts w:hint="eastAsia" w:ascii="仿宋_GB2312" w:hAnsi="仿宋" w:eastAsia="仿宋_GB2312" w:cs="仿宋"/>
          <w:sz w:val="32"/>
          <w:szCs w:val="32"/>
          <w:u w:val="none"/>
        </w:rPr>
        <w:t>结果报告单</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公示</w:t>
      </w:r>
      <w:r>
        <w:rPr>
          <w:rFonts w:hint="eastAsia" w:ascii="仿宋_GB2312" w:hAnsi="仿宋" w:eastAsia="仿宋_GB2312" w:cs="仿宋"/>
          <w:sz w:val="32"/>
          <w:szCs w:val="32"/>
          <w:u w:val="none"/>
          <w:lang w:eastAsia="zh-CN"/>
        </w:rPr>
        <w:t>照片</w:t>
      </w:r>
      <w:r>
        <w:rPr>
          <w:rFonts w:hint="eastAsia" w:ascii="仿宋_GB2312" w:hAnsi="仿宋" w:eastAsia="仿宋_GB2312" w:cs="仿宋"/>
          <w:sz w:val="32"/>
          <w:szCs w:val="32"/>
          <w:u w:val="none"/>
        </w:rPr>
        <w:t>、户籍</w:t>
      </w:r>
      <w:r>
        <w:rPr>
          <w:rFonts w:hint="eastAsia" w:ascii="仿宋_GB2312" w:hAnsi="仿宋" w:eastAsia="仿宋_GB2312" w:cs="仿宋"/>
          <w:sz w:val="32"/>
          <w:szCs w:val="32"/>
          <w:u w:val="none"/>
          <w:lang w:eastAsia="zh-CN"/>
        </w:rPr>
        <w:t>信息</w:t>
      </w:r>
      <w:r>
        <w:rPr>
          <w:rFonts w:hint="eastAsia" w:ascii="仿宋_GB2312" w:hAnsi="仿宋" w:eastAsia="仿宋_GB2312" w:cs="仿宋"/>
          <w:sz w:val="32"/>
          <w:szCs w:val="32"/>
          <w:u w:val="none"/>
        </w:rPr>
        <w:t>及分类施保</w:t>
      </w:r>
      <w:r>
        <w:rPr>
          <w:rFonts w:hint="eastAsia" w:ascii="仿宋_GB2312" w:hAnsi="仿宋" w:eastAsia="仿宋_GB2312" w:cs="仿宋"/>
          <w:sz w:val="32"/>
          <w:szCs w:val="32"/>
          <w:u w:val="none"/>
          <w:lang w:eastAsia="zh-CN"/>
        </w:rPr>
        <w:t>证明</w:t>
      </w:r>
      <w:r>
        <w:rPr>
          <w:rFonts w:hint="eastAsia" w:ascii="仿宋_GB2312" w:hAnsi="仿宋" w:eastAsia="仿宋_GB2312" w:cs="仿宋"/>
          <w:sz w:val="32"/>
          <w:szCs w:val="32"/>
          <w:u w:val="none"/>
        </w:rPr>
        <w:t>等相关</w:t>
      </w:r>
      <w:r>
        <w:rPr>
          <w:rFonts w:hint="eastAsia" w:ascii="仿宋_GB2312" w:hAnsi="仿宋" w:eastAsia="仿宋_GB2312" w:cs="仿宋"/>
          <w:sz w:val="32"/>
          <w:szCs w:val="32"/>
          <w:u w:val="none"/>
          <w:lang w:eastAsia="zh-CN"/>
        </w:rPr>
        <w:t>资料。</w:t>
      </w:r>
      <w:r>
        <w:rPr>
          <w:rFonts w:hint="eastAsia" w:ascii="仿宋_GB2312" w:hAnsi="仿宋" w:eastAsia="仿宋_GB2312" w:cs="仿宋"/>
          <w:sz w:val="32"/>
          <w:szCs w:val="32"/>
          <w:u w:val="none"/>
        </w:rPr>
        <w:t>要求</w:t>
      </w:r>
      <w:r>
        <w:rPr>
          <w:rFonts w:hint="eastAsia" w:ascii="仿宋_GB2312" w:hAnsi="仿宋" w:eastAsia="仿宋_GB2312" w:cs="仿宋"/>
          <w:sz w:val="32"/>
          <w:szCs w:val="32"/>
          <w:u w:val="none"/>
          <w:lang w:eastAsia="zh-CN"/>
        </w:rPr>
        <w:t>填表</w:t>
      </w:r>
      <w:r>
        <w:rPr>
          <w:rFonts w:hint="eastAsia" w:ascii="仿宋_GB2312" w:hAnsi="仿宋" w:eastAsia="仿宋_GB2312" w:cs="仿宋"/>
          <w:sz w:val="32"/>
          <w:szCs w:val="32"/>
          <w:u w:val="none"/>
        </w:rPr>
        <w:t>规范</w:t>
      </w:r>
      <w:r>
        <w:rPr>
          <w:rFonts w:hint="eastAsia" w:ascii="仿宋_GB2312" w:hAnsi="仿宋" w:eastAsia="仿宋_GB2312" w:cs="仿宋"/>
          <w:sz w:val="32"/>
          <w:szCs w:val="32"/>
          <w:u w:val="none"/>
          <w:lang w:eastAsia="zh-CN"/>
        </w:rPr>
        <w:t>、资料</w:t>
      </w:r>
      <w:r>
        <w:rPr>
          <w:rFonts w:hint="eastAsia" w:ascii="仿宋_GB2312" w:hAnsi="仿宋" w:eastAsia="仿宋_GB2312" w:cs="仿宋"/>
          <w:sz w:val="32"/>
          <w:szCs w:val="32"/>
          <w:u w:val="none"/>
        </w:rPr>
        <w:t>完整</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归档</w:t>
      </w:r>
      <w:r>
        <w:rPr>
          <w:rFonts w:hint="eastAsia" w:ascii="仿宋_GB2312" w:hAnsi="仿宋" w:eastAsia="仿宋_GB2312" w:cs="仿宋"/>
          <w:sz w:val="32"/>
          <w:szCs w:val="32"/>
          <w:u w:val="none"/>
          <w:lang w:eastAsia="zh-CN"/>
        </w:rPr>
        <w:t>精美</w:t>
      </w:r>
      <w:r>
        <w:rPr>
          <w:rFonts w:hint="eastAsia" w:ascii="仿宋_GB2312" w:hAnsi="仿宋" w:eastAsia="仿宋_GB2312" w:cs="仿宋"/>
          <w:sz w:val="32"/>
          <w:szCs w:val="32"/>
          <w:u w:val="none"/>
        </w:rPr>
        <w:t>。按照谁审批谁存档的要求，妥善保管好申报审批档案，重残重病单人保对象要单独造册存档。</w:t>
      </w:r>
      <w:r>
        <w:rPr>
          <w:rFonts w:hint="eastAsia" w:ascii="仿宋_GB2312" w:hAnsi="Arial Unicode MS" w:eastAsia="仿宋_GB2312" w:cs="Arial Unicode MS"/>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lang w:val="en-US" w:eastAsia="zh-CN"/>
        </w:rPr>
        <w:t xml:space="preserve">   </w:t>
      </w:r>
      <w:r>
        <w:rPr>
          <w:rFonts w:hint="eastAsia" w:ascii="仿宋_GB2312" w:hAnsi="仿宋" w:eastAsia="仿宋_GB2312" w:cs="仿宋"/>
          <w:sz w:val="32"/>
          <w:szCs w:val="32"/>
          <w:u w:val="none"/>
        </w:rPr>
        <w:t>（2）系统操作：镇民政办要准确、完整地在陕西省社会救助动态监控系统录入低保家庭信息、救助情况及审核审批意见，确保电子档案与纸质档案一致。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5</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负责城乡低保政策法规的宣传咨询、来电来访和信访维稳工作。对上级批转信访件、群众来信来访、电话举报投诉，及时组织工作专班进行调查核实，作出处理意见，按程序进行回复</w:t>
      </w:r>
      <w:r>
        <w:rPr>
          <w:rFonts w:hint="eastAsia" w:ascii="仿宋_GB2312" w:hAnsi="仿宋" w:eastAsia="仿宋_GB2312" w:cs="仿宋"/>
          <w:sz w:val="32"/>
          <w:szCs w:val="32"/>
          <w:u w:val="none"/>
          <w:lang w:eastAsia="zh-CN"/>
        </w:rPr>
        <w:t>并上报结果</w:t>
      </w:r>
      <w:r>
        <w:rPr>
          <w:rFonts w:hint="eastAsia" w:ascii="仿宋_GB2312"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6</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负责按县民政局监管要求，对审批过程中的违规、违法问题，依法纠正或撤销审批决定，按时限完成整改</w:t>
      </w:r>
      <w:r>
        <w:rPr>
          <w:rFonts w:hint="eastAsia" w:ascii="仿宋_GB2312" w:hAnsi="仿宋" w:eastAsia="仿宋_GB2312" w:cs="仿宋"/>
          <w:sz w:val="32"/>
          <w:szCs w:val="32"/>
          <w:u w:val="none"/>
          <w:lang w:eastAsia="zh-CN"/>
        </w:rPr>
        <w:t>并上报结果</w:t>
      </w:r>
      <w:r>
        <w:rPr>
          <w:rFonts w:hint="eastAsia" w:ascii="仿宋_GB2312"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hAnsi="楷体" w:eastAsia="楷体_GB2312" w:cs="楷体"/>
          <w:b w:val="0"/>
          <w:bCs/>
          <w:sz w:val="32"/>
          <w:szCs w:val="32"/>
          <w:u w:val="none"/>
        </w:rPr>
      </w:pPr>
      <w:r>
        <w:rPr>
          <w:rFonts w:hint="eastAsia" w:ascii="楷体_GB2312" w:hAnsi="楷体" w:eastAsia="楷体_GB2312" w:cs="楷体"/>
          <w:b w:val="0"/>
          <w:bCs/>
          <w:sz w:val="32"/>
          <w:szCs w:val="32"/>
          <w:u w:val="none"/>
          <w:lang w:val="en-US" w:eastAsia="zh-CN"/>
        </w:rPr>
        <w:t xml:space="preserve">   </w:t>
      </w:r>
      <w:r>
        <w:rPr>
          <w:rFonts w:hint="eastAsia" w:ascii="楷体_GB2312" w:hAnsi="楷体" w:eastAsia="楷体_GB2312" w:cs="楷体"/>
          <w:b w:val="0"/>
          <w:bCs/>
          <w:sz w:val="32"/>
          <w:szCs w:val="32"/>
          <w:u w:val="none"/>
        </w:rPr>
        <w:t>（三）村（居）委会职责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cs="楷体"/>
          <w:sz w:val="32"/>
          <w:szCs w:val="32"/>
          <w:u w:val="none"/>
        </w:rPr>
      </w:pPr>
      <w:r>
        <w:rPr>
          <w:rFonts w:hint="eastAsia" w:ascii="仿宋_GB2312" w:hAnsi="仿宋" w:eastAsia="仿宋_GB2312" w:cs="仿宋"/>
          <w:sz w:val="32"/>
          <w:szCs w:val="32"/>
          <w:u w:val="none"/>
        </w:rPr>
        <w:t>村（居）委会是协助镇人民政府做好城乡低保救助申请受理及审核审批工作的责任主体。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1</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宣传社会救助政策法规。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2</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履行救助对象主动发现报告职责，根据居民委托，帮助有困难的家庭提出最低生活保障申请。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3</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协助镇人民政府认真做好城乡低保资料收集、入户调查、民主评议、公开公示等工作。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u w:val="none"/>
        </w:rPr>
      </w:pPr>
      <w:r>
        <w:rPr>
          <w:rFonts w:hint="eastAsia" w:ascii="仿宋_GB2312" w:hAnsi="仿宋" w:eastAsia="仿宋_GB2312" w:cs="仿宋"/>
          <w:sz w:val="32"/>
          <w:szCs w:val="32"/>
          <w:u w:val="none"/>
        </w:rPr>
        <w:t>4</w:t>
      </w:r>
      <w:r>
        <w:rPr>
          <w:rFonts w:hint="eastAsia" w:ascii="仿宋_GB2312" w:hAnsi="仿宋" w:eastAsia="仿宋_GB2312" w:cs="仿宋"/>
          <w:sz w:val="32"/>
          <w:szCs w:val="32"/>
          <w:u w:val="none"/>
          <w:lang w:val="en-US" w:eastAsia="zh-CN"/>
        </w:rPr>
        <w:t>.</w:t>
      </w:r>
      <w:r>
        <w:rPr>
          <w:rFonts w:hint="eastAsia" w:ascii="仿宋_GB2312" w:hAnsi="仿宋" w:eastAsia="仿宋_GB2312" w:cs="仿宋"/>
          <w:sz w:val="32"/>
          <w:szCs w:val="32"/>
          <w:u w:val="none"/>
        </w:rPr>
        <w:t>及时掌握辖区村（居）民生活情况，协助镇人民政府做好社会救助对象的动态管理工作。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w:t>
      </w:r>
      <w:r>
        <w:rPr>
          <w:rFonts w:hint="eastAsia" w:ascii="黑体" w:hAnsi="黑体" w:eastAsia="黑体" w:cs="黑体"/>
          <w:sz w:val="32"/>
          <w:szCs w:val="32"/>
          <w:u w:val="none"/>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u w:val="none"/>
        </w:rPr>
      </w:pPr>
      <w:r>
        <w:rPr>
          <w:rFonts w:hint="eastAsia" w:ascii="楷体_GB2312" w:hAnsi="楷体" w:eastAsia="楷体_GB2312" w:cs="楷体"/>
          <w:b w:val="0"/>
          <w:bCs/>
          <w:sz w:val="32"/>
          <w:szCs w:val="32"/>
          <w:u w:val="none"/>
          <w:lang w:val="en-US" w:eastAsia="zh-CN"/>
        </w:rPr>
        <w:t xml:space="preserve">   </w:t>
      </w:r>
      <w:r>
        <w:rPr>
          <w:rFonts w:hint="eastAsia" w:ascii="楷体_GB2312" w:hAnsi="楷体" w:eastAsia="楷体_GB2312" w:cs="楷体"/>
          <w:b w:val="0"/>
          <w:bCs/>
          <w:sz w:val="32"/>
          <w:szCs w:val="32"/>
          <w:u w:val="none"/>
        </w:rPr>
        <w:t>（一）加强组织领导。</w:t>
      </w:r>
      <w:r>
        <w:rPr>
          <w:rFonts w:hint="eastAsia" w:ascii="仿宋_GB2312" w:hAnsi="仿宋" w:eastAsia="仿宋_GB2312" w:cs="仿宋"/>
          <w:sz w:val="32"/>
          <w:szCs w:val="32"/>
          <w:u w:val="none"/>
        </w:rPr>
        <w:t>为加强城乡低保审批权限下放试点工作</w:t>
      </w:r>
      <w:r>
        <w:rPr>
          <w:rFonts w:hint="eastAsia" w:ascii="仿宋_GB2312" w:hAnsi="仿宋" w:eastAsia="仿宋_GB2312" w:cs="仿宋"/>
          <w:sz w:val="32"/>
          <w:szCs w:val="32"/>
          <w:u w:val="none"/>
          <w:lang w:eastAsia="zh-CN"/>
        </w:rPr>
        <w:t>组织领导</w:t>
      </w: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eastAsia="zh-CN"/>
        </w:rPr>
        <w:t>县政府召开社会救助联席会议，研究审核《实施方案》，调整</w:t>
      </w:r>
      <w:r>
        <w:rPr>
          <w:rFonts w:hint="eastAsia" w:ascii="仿宋_GB2312" w:hAnsi="仿宋" w:eastAsia="仿宋_GB2312" w:cs="仿宋"/>
          <w:sz w:val="32"/>
          <w:szCs w:val="32"/>
          <w:u w:val="none"/>
        </w:rPr>
        <w:t>成立</w:t>
      </w:r>
      <w:r>
        <w:rPr>
          <w:rFonts w:hint="eastAsia" w:ascii="仿宋_GB2312" w:hAnsi="仿宋" w:eastAsia="仿宋_GB2312" w:cs="仿宋"/>
          <w:sz w:val="32"/>
          <w:szCs w:val="32"/>
          <w:u w:val="none"/>
          <w:lang w:eastAsia="zh-CN"/>
        </w:rPr>
        <w:t>了由县政府分管副县长任组长，县民政局局长、试点镇镇长任副组长，</w:t>
      </w:r>
      <w:r>
        <w:rPr>
          <w:rFonts w:hint="eastAsia" w:ascii="仿宋_GB2312" w:hAnsi="仿宋" w:eastAsia="仿宋_GB2312" w:cs="仿宋"/>
          <w:sz w:val="32"/>
          <w:szCs w:val="32"/>
          <w:u w:val="none"/>
        </w:rPr>
        <w:t>县司法局、县审计局、县民政局、县扶贫局、县财政局、县残联、</w:t>
      </w:r>
      <w:r>
        <w:rPr>
          <w:rFonts w:hint="eastAsia" w:ascii="仿宋_GB2312" w:hAnsi="仿宋" w:eastAsia="仿宋_GB2312" w:cs="仿宋"/>
          <w:sz w:val="32"/>
          <w:szCs w:val="32"/>
          <w:u w:val="none"/>
          <w:lang w:eastAsia="zh-CN"/>
        </w:rPr>
        <w:t>试点</w:t>
      </w:r>
      <w:r>
        <w:rPr>
          <w:rFonts w:hint="eastAsia" w:ascii="仿宋_GB2312" w:hAnsi="仿宋" w:eastAsia="仿宋_GB2312" w:cs="仿宋"/>
          <w:sz w:val="32"/>
          <w:szCs w:val="32"/>
          <w:u w:val="none"/>
        </w:rPr>
        <w:t>镇分管负责同志</w:t>
      </w:r>
      <w:r>
        <w:rPr>
          <w:rFonts w:hint="eastAsia" w:ascii="仿宋_GB2312" w:hAnsi="仿宋" w:eastAsia="仿宋_GB2312" w:cs="仿宋"/>
          <w:sz w:val="32"/>
          <w:szCs w:val="32"/>
          <w:u w:val="none"/>
          <w:lang w:eastAsia="zh-CN"/>
        </w:rPr>
        <w:t>为成员的</w:t>
      </w:r>
      <w:r>
        <w:rPr>
          <w:rFonts w:hint="eastAsia" w:ascii="仿宋_GB2312" w:hAnsi="仿宋" w:eastAsia="仿宋_GB2312" w:cs="仿宋"/>
          <w:sz w:val="32"/>
          <w:szCs w:val="32"/>
          <w:u w:val="none"/>
        </w:rPr>
        <w:t>最低生活保障审批权限下放试点工作领导小组</w:t>
      </w:r>
      <w:r>
        <w:rPr>
          <w:rFonts w:hint="eastAsia" w:ascii="仿宋_GB2312" w:hAnsi="仿宋" w:eastAsia="仿宋_GB2312" w:cs="仿宋"/>
          <w:sz w:val="32"/>
          <w:szCs w:val="32"/>
          <w:u w:val="none"/>
          <w:lang w:eastAsia="zh-CN"/>
        </w:rPr>
        <w:t>。</w:t>
      </w:r>
      <w:r>
        <w:rPr>
          <w:rFonts w:hint="eastAsia" w:ascii="仿宋_GB2312" w:eastAsia="仿宋_GB2312"/>
          <w:b w:val="0"/>
          <w:bCs/>
          <w:sz w:val="32"/>
          <w:szCs w:val="32"/>
          <w:u w:val="none"/>
          <w:lang w:eastAsia="zh-CN"/>
        </w:rPr>
        <w:t>试点</w:t>
      </w:r>
      <w:r>
        <w:rPr>
          <w:rFonts w:hint="eastAsia" w:ascii="仿宋_GB2312" w:eastAsia="仿宋_GB2312"/>
          <w:b w:val="0"/>
          <w:bCs/>
          <w:sz w:val="32"/>
          <w:szCs w:val="32"/>
          <w:u w:val="none"/>
        </w:rPr>
        <w:t>镇</w:t>
      </w:r>
      <w:r>
        <w:rPr>
          <w:rFonts w:hint="eastAsia" w:ascii="仿宋_GB2312" w:hAnsi="仿宋" w:eastAsia="仿宋_GB2312" w:cs="仿宋"/>
          <w:sz w:val="32"/>
          <w:szCs w:val="32"/>
          <w:u w:val="none"/>
        </w:rPr>
        <w:t>要及时成立相应工作机构，统筹整合镇级工作力量，明确职责、细化分工，确保低保审批权限下放试点工作扎实有序推进，取得预期成效。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 w:eastAsia="仿宋_GB2312" w:cs="仿宋"/>
          <w:sz w:val="32"/>
          <w:szCs w:val="32"/>
          <w:u w:val="none"/>
        </w:rPr>
      </w:pPr>
      <w:r>
        <w:rPr>
          <w:rFonts w:hint="eastAsia" w:ascii="楷体" w:hAnsi="楷体" w:eastAsia="楷体" w:cs="楷体"/>
          <w:b w:val="0"/>
          <w:bCs/>
          <w:sz w:val="32"/>
          <w:szCs w:val="32"/>
          <w:u w:val="none"/>
          <w:lang w:val="en-US" w:eastAsia="zh-CN"/>
        </w:rPr>
        <w:t xml:space="preserve">   </w:t>
      </w:r>
      <w:r>
        <w:rPr>
          <w:rFonts w:hint="eastAsia" w:ascii="楷体" w:hAnsi="楷体" w:eastAsia="楷体" w:cs="楷体"/>
          <w:b w:val="0"/>
          <w:bCs/>
          <w:sz w:val="32"/>
          <w:szCs w:val="32"/>
          <w:u w:val="none"/>
        </w:rPr>
        <w:t>（二）精心</w:t>
      </w:r>
      <w:r>
        <w:rPr>
          <w:rFonts w:hint="eastAsia" w:ascii="楷体" w:hAnsi="楷体" w:eastAsia="楷体" w:cs="楷体"/>
          <w:b w:val="0"/>
          <w:bCs/>
          <w:sz w:val="32"/>
          <w:szCs w:val="32"/>
          <w:u w:val="none"/>
          <w:lang w:eastAsia="zh-CN"/>
        </w:rPr>
        <w:t>安排</w:t>
      </w:r>
      <w:r>
        <w:rPr>
          <w:rFonts w:hint="eastAsia" w:ascii="楷体" w:hAnsi="楷体" w:eastAsia="楷体" w:cs="楷体"/>
          <w:b w:val="0"/>
          <w:bCs/>
          <w:sz w:val="32"/>
          <w:szCs w:val="32"/>
          <w:u w:val="none"/>
        </w:rPr>
        <w:t>实施。</w:t>
      </w:r>
      <w:r>
        <w:rPr>
          <w:rFonts w:hint="eastAsia" w:ascii="仿宋_GB2312" w:hAnsi="仿宋" w:eastAsia="仿宋_GB2312" w:cs="仿宋"/>
          <w:sz w:val="32"/>
          <w:szCs w:val="32"/>
          <w:u w:val="none"/>
          <w:lang w:eastAsia="zh-CN"/>
        </w:rPr>
        <w:t>相关</w:t>
      </w:r>
      <w:r>
        <w:rPr>
          <w:rFonts w:hint="eastAsia" w:ascii="仿宋_GB2312" w:hAnsi="仿宋" w:eastAsia="仿宋_GB2312" w:cs="仿宋"/>
          <w:sz w:val="32"/>
          <w:szCs w:val="32"/>
          <w:u w:val="none"/>
        </w:rPr>
        <w:t>镇要按时间要求及时在全镇全面启动试点工作，并强化业务培训</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畅通信息</w:t>
      </w:r>
      <w:r>
        <w:rPr>
          <w:rFonts w:hint="eastAsia" w:ascii="仿宋_GB2312" w:hAnsi="仿宋" w:eastAsia="仿宋_GB2312" w:cs="仿宋"/>
          <w:sz w:val="32"/>
          <w:szCs w:val="32"/>
          <w:u w:val="none"/>
          <w:lang w:eastAsia="zh-CN"/>
        </w:rPr>
        <w:t>沟通</w:t>
      </w:r>
      <w:r>
        <w:rPr>
          <w:rFonts w:hint="eastAsia" w:ascii="仿宋_GB2312" w:hAnsi="仿宋" w:eastAsia="仿宋_GB2312" w:cs="仿宋"/>
          <w:sz w:val="32"/>
          <w:szCs w:val="32"/>
          <w:u w:val="none"/>
        </w:rPr>
        <w:t>，工作中发现的新问题要认真妥善及时解决，</w:t>
      </w:r>
      <w:r>
        <w:rPr>
          <w:rFonts w:hint="eastAsia" w:ascii="仿宋_GB2312" w:hAnsi="仿宋" w:eastAsia="仿宋_GB2312" w:cs="仿宋"/>
          <w:sz w:val="32"/>
          <w:szCs w:val="32"/>
          <w:u w:val="none"/>
          <w:lang w:eastAsia="zh-CN"/>
        </w:rPr>
        <w:t>有效保障城乡低保审批工作顺利开展</w:t>
      </w:r>
      <w:r>
        <w:rPr>
          <w:rFonts w:hint="eastAsia" w:ascii="仿宋_GB2312" w:hAnsi="仿宋" w:eastAsia="仿宋_GB2312" w:cs="仿宋"/>
          <w:sz w:val="32"/>
          <w:szCs w:val="32"/>
          <w:u w:val="none"/>
        </w:rPr>
        <w:t>。同时，</w:t>
      </w:r>
      <w:r>
        <w:rPr>
          <w:rFonts w:hint="eastAsia" w:ascii="仿宋_GB2312" w:hAnsi="仿宋" w:eastAsia="仿宋_GB2312" w:cs="仿宋"/>
          <w:sz w:val="32"/>
          <w:szCs w:val="32"/>
          <w:u w:val="none"/>
          <w:lang w:eastAsia="zh-CN"/>
        </w:rPr>
        <w:t>做好相关工作材料的收集、整理，确保试点工作取得可复制、可推广经验与模式。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 w:eastAsia="仿宋_GB2312" w:cs="仿宋"/>
          <w:sz w:val="32"/>
          <w:szCs w:val="32"/>
          <w:u w:val="none"/>
        </w:rPr>
      </w:pPr>
      <w:r>
        <w:rPr>
          <w:rFonts w:hint="eastAsia" w:ascii="仿宋_GB2312" w:hAnsi="仿宋" w:eastAsia="仿宋_GB2312" w:cs="仿宋"/>
          <w:b/>
          <w:bCs/>
          <w:sz w:val="32"/>
          <w:szCs w:val="32"/>
          <w:u w:val="none"/>
          <w:lang w:val="en-US" w:eastAsia="zh-CN"/>
        </w:rPr>
        <w:t xml:space="preserve">   </w:t>
      </w:r>
      <w:r>
        <w:rPr>
          <w:rFonts w:hint="eastAsia" w:ascii="楷体" w:hAnsi="楷体" w:eastAsia="楷体" w:cs="楷体"/>
          <w:b w:val="0"/>
          <w:bCs w:val="0"/>
          <w:sz w:val="32"/>
          <w:szCs w:val="32"/>
          <w:u w:val="none"/>
        </w:rPr>
        <w:t>（三）</w:t>
      </w:r>
      <w:r>
        <w:rPr>
          <w:rFonts w:hint="eastAsia" w:ascii="楷体" w:hAnsi="楷体" w:eastAsia="楷体" w:cs="楷体"/>
          <w:b w:val="0"/>
          <w:bCs w:val="0"/>
          <w:sz w:val="32"/>
          <w:szCs w:val="32"/>
          <w:u w:val="none"/>
          <w:lang w:eastAsia="zh-CN"/>
        </w:rPr>
        <w:t>提升保障能力</w:t>
      </w:r>
      <w:r>
        <w:rPr>
          <w:rFonts w:hint="eastAsia" w:ascii="楷体" w:hAnsi="楷体" w:eastAsia="楷体" w:cs="楷体"/>
          <w:b w:val="0"/>
          <w:bCs w:val="0"/>
          <w:sz w:val="32"/>
          <w:szCs w:val="32"/>
          <w:u w:val="none"/>
        </w:rPr>
        <w:t>。</w:t>
      </w:r>
      <w:r>
        <w:rPr>
          <w:rFonts w:hint="eastAsia" w:ascii="仿宋_GB2312" w:hAnsi="楷体" w:eastAsia="仿宋_GB2312" w:cs="楷体"/>
          <w:sz w:val="32"/>
          <w:szCs w:val="32"/>
          <w:u w:val="none"/>
          <w:lang w:eastAsia="zh-CN"/>
        </w:rPr>
        <w:t>为</w:t>
      </w:r>
      <w:r>
        <w:rPr>
          <w:rFonts w:hint="eastAsia" w:ascii="仿宋_GB2312" w:hAnsi="仿宋" w:eastAsia="仿宋_GB2312" w:cs="仿宋"/>
          <w:sz w:val="32"/>
          <w:szCs w:val="32"/>
          <w:u w:val="none"/>
        </w:rPr>
        <w:t>确保</w:t>
      </w:r>
      <w:r>
        <w:rPr>
          <w:rFonts w:hint="eastAsia" w:ascii="仿宋_GB2312" w:hAnsi="仿宋" w:eastAsia="仿宋_GB2312" w:cs="仿宋"/>
          <w:sz w:val="32"/>
          <w:szCs w:val="32"/>
          <w:u w:val="none"/>
          <w:lang w:eastAsia="zh-CN"/>
        </w:rPr>
        <w:t>城乡低保审批权</w:t>
      </w:r>
      <w:r>
        <w:rPr>
          <w:rFonts w:hint="eastAsia" w:ascii="仿宋_GB2312" w:hAnsi="仿宋" w:eastAsia="仿宋_GB2312" w:cs="仿宋"/>
          <w:sz w:val="32"/>
          <w:szCs w:val="32"/>
          <w:u w:val="none"/>
        </w:rPr>
        <w:t>放得下、接得住、管得好</w:t>
      </w:r>
      <w:r>
        <w:rPr>
          <w:rFonts w:hint="eastAsia" w:ascii="仿宋_GB2312" w:hAnsi="仿宋" w:eastAsia="仿宋_GB2312" w:cs="仿宋"/>
          <w:sz w:val="32"/>
          <w:szCs w:val="32"/>
          <w:u w:val="none"/>
          <w:lang w:eastAsia="zh-CN"/>
        </w:rPr>
        <w:t>，县局将进一步加强</w:t>
      </w:r>
      <w:r>
        <w:rPr>
          <w:rFonts w:hint="eastAsia" w:ascii="仿宋_GB2312" w:hAnsi="仿宋" w:eastAsia="仿宋_GB2312" w:cs="仿宋"/>
          <w:sz w:val="32"/>
          <w:szCs w:val="32"/>
          <w:u w:val="none"/>
        </w:rPr>
        <w:t>社会救助工作经费</w:t>
      </w:r>
      <w:r>
        <w:rPr>
          <w:rFonts w:hint="eastAsia" w:ascii="仿宋_GB2312" w:hAnsi="仿宋" w:eastAsia="仿宋_GB2312" w:cs="仿宋"/>
          <w:sz w:val="32"/>
          <w:szCs w:val="32"/>
          <w:u w:val="none"/>
          <w:lang w:eastAsia="zh-CN"/>
        </w:rPr>
        <w:t>保障、优化办公设备，</w:t>
      </w:r>
      <w:r>
        <w:rPr>
          <w:rFonts w:hint="eastAsia" w:ascii="仿宋_GB2312" w:hAnsi="仿宋" w:eastAsia="仿宋_GB2312" w:cs="仿宋"/>
          <w:sz w:val="32"/>
          <w:szCs w:val="32"/>
          <w:u w:val="none"/>
        </w:rPr>
        <w:t>切实保障基层社会救助工作力量</w:t>
      </w:r>
      <w:r>
        <w:rPr>
          <w:rFonts w:hint="eastAsia" w:ascii="仿宋_GB2312" w:hAnsi="仿宋" w:eastAsia="仿宋_GB2312" w:cs="仿宋"/>
          <w:sz w:val="32"/>
          <w:szCs w:val="32"/>
          <w:u w:val="none"/>
          <w:lang w:eastAsia="zh-CN"/>
        </w:rPr>
        <w:t>，试点镇要进一步加强低保经办服务能力提升，切实做到随报随查随审批不拖延，并不断探索试点工作新方法、新思路，为全县铺开提供可复制、可推广的经验与做法</w:t>
      </w:r>
      <w:r>
        <w:rPr>
          <w:rFonts w:hint="eastAsia" w:ascii="仿宋_GB2312"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 w:hAnsi="仿宋" w:eastAsia="仿宋" w:cs="仿宋"/>
          <w:sz w:val="32"/>
          <w:szCs w:val="32"/>
          <w:u w:val="none"/>
          <w:lang w:val="en-US" w:eastAsia="zh-CN"/>
        </w:rPr>
      </w:pPr>
      <w:r>
        <w:rPr>
          <w:rFonts w:hint="eastAsia" w:ascii="仿宋_GB2312" w:hAnsi="仿宋" w:eastAsia="仿宋_GB2312" w:cs="仿宋"/>
          <w:b/>
          <w:bCs/>
          <w:sz w:val="32"/>
          <w:szCs w:val="32"/>
          <w:u w:val="none"/>
          <w:lang w:val="en-US" w:eastAsia="zh-CN"/>
        </w:rPr>
        <w:t xml:space="preserve"> </w:t>
      </w:r>
      <w:r>
        <w:rPr>
          <w:rFonts w:hint="eastAsia" w:ascii="楷体" w:hAnsi="楷体" w:eastAsia="楷体" w:cs="楷体"/>
          <w:b w:val="0"/>
          <w:bCs w:val="0"/>
          <w:sz w:val="32"/>
          <w:szCs w:val="32"/>
          <w:u w:val="none"/>
          <w:lang w:val="en-US" w:eastAsia="zh-CN"/>
        </w:rPr>
        <w:t xml:space="preserve">  </w:t>
      </w:r>
      <w:r>
        <w:rPr>
          <w:rFonts w:hint="eastAsia" w:ascii="楷体" w:hAnsi="楷体" w:eastAsia="楷体" w:cs="楷体"/>
          <w:b w:val="0"/>
          <w:bCs w:val="0"/>
          <w:sz w:val="32"/>
          <w:szCs w:val="32"/>
          <w:u w:val="none"/>
        </w:rPr>
        <w:t>（四）强化监督管理。</w:t>
      </w:r>
      <w:r>
        <w:rPr>
          <w:rFonts w:hint="eastAsia" w:ascii="仿宋_GB2312" w:hAnsi="仿宋" w:eastAsia="仿宋_GB2312" w:cs="仿宋"/>
          <w:sz w:val="32"/>
          <w:szCs w:val="32"/>
          <w:u w:val="none"/>
        </w:rPr>
        <w:t>在试点工作中，要遵循实事求是、严格程序、公平公正的原则。对敷衍了事、玩忽职守</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rPr>
        <w:t>徇私舞弊、</w:t>
      </w:r>
      <w:r>
        <w:rPr>
          <w:rFonts w:hint="eastAsia" w:ascii="仿宋_GB2312" w:hAnsi="仿宋" w:eastAsia="仿宋_GB2312" w:cs="仿宋"/>
          <w:sz w:val="32"/>
          <w:szCs w:val="32"/>
          <w:u w:val="none"/>
          <w:lang w:eastAsia="zh-CN"/>
        </w:rPr>
        <w:t>优亲厚友，</w:t>
      </w:r>
      <w:r>
        <w:rPr>
          <w:rFonts w:hint="eastAsia" w:ascii="仿宋_GB2312" w:hAnsi="仿宋" w:eastAsia="仿宋_GB2312" w:cs="仿宋"/>
          <w:sz w:val="32"/>
          <w:szCs w:val="32"/>
          <w:u w:val="none"/>
        </w:rPr>
        <w:t>影响社会</w:t>
      </w:r>
      <w:r>
        <w:rPr>
          <w:rFonts w:hint="eastAsia" w:ascii="仿宋_GB2312" w:hAnsi="仿宋" w:eastAsia="仿宋_GB2312" w:cs="仿宋"/>
          <w:sz w:val="32"/>
          <w:szCs w:val="32"/>
          <w:u w:val="none"/>
          <w:lang w:eastAsia="zh-CN"/>
        </w:rPr>
        <w:t>公正公平与</w:t>
      </w:r>
      <w:r>
        <w:rPr>
          <w:rFonts w:hint="eastAsia" w:ascii="仿宋_GB2312" w:hAnsi="仿宋" w:eastAsia="仿宋_GB2312" w:cs="仿宋"/>
          <w:sz w:val="32"/>
          <w:szCs w:val="32"/>
          <w:u w:val="none"/>
        </w:rPr>
        <w:t>救助</w:t>
      </w:r>
      <w:r>
        <w:rPr>
          <w:rFonts w:hint="eastAsia" w:ascii="仿宋_GB2312" w:hAnsi="仿宋" w:eastAsia="仿宋_GB2312" w:cs="仿宋"/>
          <w:sz w:val="32"/>
          <w:szCs w:val="32"/>
          <w:u w:val="none"/>
          <w:lang w:eastAsia="zh-CN"/>
        </w:rPr>
        <w:t>工作</w:t>
      </w:r>
      <w:r>
        <w:rPr>
          <w:rFonts w:hint="eastAsia" w:ascii="仿宋_GB2312" w:hAnsi="仿宋" w:eastAsia="仿宋_GB2312" w:cs="仿宋"/>
          <w:sz w:val="32"/>
          <w:szCs w:val="32"/>
          <w:u w:val="none"/>
        </w:rPr>
        <w:t>正常秩序等严重违纪违法</w:t>
      </w:r>
      <w:r>
        <w:rPr>
          <w:rFonts w:hint="eastAsia" w:ascii="仿宋_GB2312" w:hAnsi="仿宋" w:eastAsia="仿宋_GB2312" w:cs="仿宋"/>
          <w:sz w:val="32"/>
          <w:szCs w:val="32"/>
          <w:u w:val="none"/>
          <w:lang w:eastAsia="zh-CN"/>
        </w:rPr>
        <w:t>行为</w:t>
      </w:r>
      <w:r>
        <w:rPr>
          <w:rFonts w:hint="eastAsia" w:ascii="仿宋_GB2312" w:hAnsi="仿宋" w:eastAsia="仿宋_GB2312" w:cs="仿宋"/>
          <w:sz w:val="32"/>
          <w:szCs w:val="32"/>
          <w:u w:val="none"/>
        </w:rPr>
        <w:t>，一经发现，将分别移交纪检监察部门和司法机关严</w:t>
      </w:r>
      <w:r>
        <w:rPr>
          <w:rFonts w:hint="eastAsia" w:ascii="仿宋_GB2312" w:hAnsi="仿宋" w:eastAsia="仿宋_GB2312" w:cs="仿宋"/>
          <w:sz w:val="32"/>
          <w:szCs w:val="32"/>
          <w:u w:val="none"/>
          <w:lang w:eastAsia="zh-CN"/>
        </w:rPr>
        <w:t>肃处理</w:t>
      </w:r>
      <w:r>
        <w:rPr>
          <w:rFonts w:hint="eastAsia" w:ascii="仿宋_GB2312"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2098" w:right="1531"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F39D5"/>
    <w:rsid w:val="126A4773"/>
    <w:rsid w:val="1AC81AE6"/>
    <w:rsid w:val="334F39D5"/>
    <w:rsid w:val="49316D6C"/>
    <w:rsid w:val="664A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2020-03-10T01:06:00Z</dcterms:created>
  <dc:creator>紫雨</dc:creator>
  <cp:lastModifiedBy>Administrator</cp:lastModifiedBy>
  <cp:lastPrinted>2020-03-12T08:58:00Z</cp:lastPrinted>
  <dcterms:modified xsi:type="dcterms:W3CDTF">2020-03-12T09:48:54Z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