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eastAsia="黑体"/>
          <w:color w:val="auto"/>
          <w:sz w:val="24"/>
          <w:szCs w:val="24"/>
          <w:lang w:eastAsia="zh-CN"/>
        </w:rPr>
      </w:pPr>
      <w:r>
        <w:rPr>
          <w:rFonts w:hint="eastAsia" w:ascii="黑体" w:eastAsia="黑体"/>
          <w:color w:val="auto"/>
          <w:sz w:val="24"/>
          <w:szCs w:val="24"/>
        </w:rPr>
        <w:t>附件</w:t>
      </w:r>
      <w:r>
        <w:rPr>
          <w:rFonts w:hint="eastAsia" w:ascii="黑体" w:eastAsia="黑体"/>
          <w:color w:val="auto"/>
          <w:sz w:val="24"/>
          <w:szCs w:val="24"/>
          <w:lang w:val="en-US" w:eastAsia="zh-CN"/>
        </w:rPr>
        <w:t>1</w:t>
      </w:r>
    </w:p>
    <w:p>
      <w:pPr>
        <w:ind w:firstLine="5200" w:firstLineChars="1850"/>
        <w:rPr>
          <w:rFonts w:hint="eastAsia" w:ascii="楷体" w:hAnsi="楷体" w:eastAsia="楷体" w:cs="楷体"/>
          <w:b/>
          <w:bCs/>
          <w:color w:val="auto"/>
          <w:sz w:val="28"/>
          <w:szCs w:val="28"/>
          <w:u w:val="single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年审编号：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single"/>
        </w:rPr>
        <w:t xml:space="preserve">                  </w:t>
      </w:r>
    </w:p>
    <w:p>
      <w:pPr>
        <w:spacing w:before="312" w:beforeLines="100" w:line="6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pacing w:before="312" w:beforeLines="100" w:line="6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用人单位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劳动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保障年度书面审查表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年度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)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ind w:firstLine="800" w:firstLineChars="250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单位名称：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32"/>
          <w:szCs w:val="32"/>
          <w:u w:val="single"/>
        </w:rPr>
        <w:t xml:space="preserve">       </w:t>
      </w:r>
      <w:r>
        <w:rPr>
          <w:rFonts w:hint="eastAsia"/>
          <w:color w:val="auto"/>
          <w:sz w:val="32"/>
          <w:szCs w:val="32"/>
          <w:lang w:val="en-US" w:eastAsia="zh-CN"/>
        </w:rPr>
        <w:t>(</w:t>
      </w:r>
      <w:r>
        <w:rPr>
          <w:rFonts w:hint="eastAsia"/>
          <w:color w:val="auto"/>
          <w:sz w:val="32"/>
          <w:szCs w:val="32"/>
        </w:rPr>
        <w:t>盖章</w:t>
      </w:r>
      <w:r>
        <w:rPr>
          <w:rFonts w:hint="eastAsia"/>
          <w:color w:val="auto"/>
          <w:sz w:val="32"/>
          <w:szCs w:val="32"/>
          <w:lang w:val="en-US" w:eastAsia="zh-CN"/>
        </w:rPr>
        <w:t>)</w:t>
      </w:r>
    </w:p>
    <w:p>
      <w:pPr>
        <w:ind w:firstLine="600" w:firstLineChars="250"/>
        <w:rPr>
          <w:rFonts w:hint="eastAsia"/>
          <w:color w:val="auto"/>
          <w:sz w:val="24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统一社会信用代码：</w:t>
      </w:r>
      <w:r>
        <w:rPr>
          <w:rFonts w:hint="eastAsia"/>
          <w:color w:val="auto"/>
          <w:sz w:val="32"/>
          <w:szCs w:val="32"/>
          <w:u w:val="single"/>
        </w:rPr>
        <w:t xml:space="preserve">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法定代表人：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</w:t>
      </w:r>
    </w:p>
    <w:p>
      <w:pPr>
        <w:tabs>
          <w:tab w:val="left" w:pos="7350"/>
        </w:tabs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经济类型：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单位地址：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单位电话：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填报日期：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  <w:lang w:eastAsia="zh-CN"/>
        </w:rPr>
        <w:t>安康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市人力资源和社会保障局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印制</w:t>
      </w:r>
    </w:p>
    <w:p>
      <w:pPr>
        <w:rPr>
          <w:rFonts w:hint="eastAsia" w:ascii="楷体_GB2312" w:eastAsia="楷体_GB2312"/>
          <w:color w:val="auto"/>
          <w:sz w:val="18"/>
          <w:szCs w:val="18"/>
        </w:rPr>
      </w:pPr>
      <w:r>
        <w:rPr>
          <w:rFonts w:ascii="楷体_GB2312" w:eastAsia="楷体_GB2312"/>
          <w:color w:val="auto"/>
          <w:sz w:val="18"/>
          <w:szCs w:val="18"/>
        </w:rPr>
        <w:br w:type="page"/>
      </w:r>
    </w:p>
    <w:tbl>
      <w:tblPr>
        <w:tblStyle w:val="3"/>
        <w:tblW w:w="9915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170"/>
        <w:gridCol w:w="344"/>
        <w:gridCol w:w="671"/>
        <w:gridCol w:w="5"/>
        <w:gridCol w:w="285"/>
        <w:gridCol w:w="285"/>
        <w:gridCol w:w="540"/>
        <w:gridCol w:w="419"/>
        <w:gridCol w:w="256"/>
        <w:gridCol w:w="89"/>
        <w:gridCol w:w="271"/>
        <w:gridCol w:w="209"/>
        <w:gridCol w:w="200"/>
        <w:gridCol w:w="60"/>
        <w:gridCol w:w="45"/>
        <w:gridCol w:w="97"/>
        <w:gridCol w:w="263"/>
        <w:gridCol w:w="85"/>
        <w:gridCol w:w="285"/>
        <w:gridCol w:w="31"/>
        <w:gridCol w:w="569"/>
        <w:gridCol w:w="570"/>
        <w:gridCol w:w="166"/>
        <w:gridCol w:w="120"/>
        <w:gridCol w:w="4"/>
        <w:gridCol w:w="505"/>
        <w:gridCol w:w="256"/>
        <w:gridCol w:w="10"/>
        <w:gridCol w:w="274"/>
        <w:gridCol w:w="14"/>
        <w:gridCol w:w="296"/>
        <w:gridCol w:w="260"/>
        <w:gridCol w:w="45"/>
        <w:gridCol w:w="118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67" w:hRule="atLeast"/>
        </w:trPr>
        <w:tc>
          <w:tcPr>
            <w:tcW w:w="9885" w:type="dxa"/>
            <w:gridSpan w:val="34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一、用人单位基本情况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82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70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04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770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69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注册登记机关</w:t>
            </w:r>
          </w:p>
        </w:tc>
        <w:tc>
          <w:tcPr>
            <w:tcW w:w="26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8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19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6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14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人力资源负责人</w:t>
            </w:r>
          </w:p>
        </w:tc>
        <w:tc>
          <w:tcPr>
            <w:tcW w:w="26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67" w:hRule="atLeast"/>
        </w:trPr>
        <w:tc>
          <w:tcPr>
            <w:tcW w:w="9885" w:type="dxa"/>
            <w:gridSpan w:val="34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  <w:t>二、劳动用工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041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年末单位员工总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含劳务派遣员工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4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非全日制用工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60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港澳台或外籍劳动者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8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726" w:hRule="atLeast"/>
        </w:trPr>
        <w:tc>
          <w:tcPr>
            <w:tcW w:w="37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是否使用劳务派遣员工</w:t>
            </w:r>
          </w:p>
        </w:tc>
        <w:tc>
          <w:tcPr>
            <w:tcW w:w="1860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劳务派遣员工人数</w:t>
            </w:r>
          </w:p>
        </w:tc>
        <w:tc>
          <w:tcPr>
            <w:tcW w:w="118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701" w:hRule="atLeast"/>
        </w:trPr>
        <w:tc>
          <w:tcPr>
            <w:tcW w:w="2185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已签订劳动合同人数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无固定期限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9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是否组建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工会</w:t>
            </w:r>
          </w:p>
        </w:tc>
        <w:tc>
          <w:tcPr>
            <w:tcW w:w="207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720" w:hRule="atLeast"/>
        </w:trPr>
        <w:tc>
          <w:tcPr>
            <w:tcW w:w="21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有固定期限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签订综合性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集体合同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74" w:hRule="atLeast"/>
        </w:trPr>
        <w:tc>
          <w:tcPr>
            <w:tcW w:w="21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完成一定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工作任务为期限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9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是否签订企业工资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集体协商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专项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合同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89" w:hRule="atLeast"/>
        </w:trPr>
        <w:tc>
          <w:tcPr>
            <w:tcW w:w="21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是否签订女职工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权益保护集体合同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734" w:hRule="atLeast"/>
        </w:trPr>
        <w:tc>
          <w:tcPr>
            <w:tcW w:w="37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是否制定内部人力资源管理制度</w:t>
            </w: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是否签订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劳动安全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卫生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保护集体合同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94" w:hRule="atLeast"/>
        </w:trPr>
        <w:tc>
          <w:tcPr>
            <w:tcW w:w="37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是否建立职工名册</w:t>
            </w: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综合性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集体合同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418" w:hRule="atLeast"/>
        </w:trPr>
        <w:tc>
          <w:tcPr>
            <w:tcW w:w="9885" w:type="dxa"/>
            <w:gridSpan w:val="34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三、社会保险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67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目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养老保险</w:t>
            </w: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失业保险</w:t>
            </w: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工伤保险</w:t>
            </w:r>
          </w:p>
        </w:tc>
        <w:tc>
          <w:tcPr>
            <w:tcW w:w="1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医疗保险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生育保险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应参保缴费人数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实际参保缴费人数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缴费金额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欠费金额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15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四、工资支付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月工资支付日期</w:t>
            </w:r>
          </w:p>
        </w:tc>
        <w:tc>
          <w:tcPr>
            <w:tcW w:w="20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上年度职工月平均工资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年实际支付工资总额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6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是否达到最低工资标准</w:t>
            </w:r>
          </w:p>
        </w:tc>
        <w:tc>
          <w:tcPr>
            <w:tcW w:w="20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是否拖欠、克扣工资</w:t>
            </w:r>
          </w:p>
        </w:tc>
        <w:tc>
          <w:tcPr>
            <w:tcW w:w="20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6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是否按规定支付加班工资</w:t>
            </w:r>
          </w:p>
        </w:tc>
        <w:tc>
          <w:tcPr>
            <w:tcW w:w="20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15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五、职业培训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年提取职工培训经费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其中用于技术工人培训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98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技术工种从业人员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0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11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已持《职业资格证》人数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0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技师、高级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11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高级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11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初中级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在职培训人数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164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专职培训人数</w:t>
            </w:r>
          </w:p>
        </w:tc>
        <w:tc>
          <w:tcPr>
            <w:tcW w:w="1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培训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15" w:type="dxa"/>
            <w:gridSpan w:val="3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六、工时制度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实行综合计算工时制人数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4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实行不定时工时制人数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75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审批机关</w:t>
            </w:r>
          </w:p>
        </w:tc>
        <w:tc>
          <w:tcPr>
            <w:tcW w:w="298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审批时效</w:t>
            </w:r>
          </w:p>
        </w:tc>
        <w:tc>
          <w:tcPr>
            <w:tcW w:w="298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实行标准工作时间人数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2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延长工作时间是否与工会和劳动者协商</w:t>
            </w:r>
          </w:p>
        </w:tc>
        <w:tc>
          <w:tcPr>
            <w:tcW w:w="42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延长劳动者日工作时间是否超过3小时</w:t>
            </w:r>
          </w:p>
        </w:tc>
        <w:tc>
          <w:tcPr>
            <w:tcW w:w="42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延长劳动者月工作时间是否超过36小时</w:t>
            </w:r>
          </w:p>
        </w:tc>
        <w:tc>
          <w:tcPr>
            <w:tcW w:w="42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是否执行带薪年休假制度</w:t>
            </w:r>
          </w:p>
        </w:tc>
        <w:tc>
          <w:tcPr>
            <w:tcW w:w="42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七、女职工和未成年工特殊保护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女职工人数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35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是否对女职工进行四期保护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未成年工人数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35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是否使用未满十六岁的童工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是否对未成年工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进行特殊保护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35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是否对未成年工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进行定期健康检查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劳动保障守法诚信等级自评等级</w:t>
            </w:r>
          </w:p>
        </w:tc>
        <w:tc>
          <w:tcPr>
            <w:tcW w:w="771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A级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B级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C级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需要说明的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其他情况</w:t>
            </w:r>
          </w:p>
        </w:tc>
        <w:tc>
          <w:tcPr>
            <w:tcW w:w="771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用人单位在本年度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内，被人力资源和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社会保障行政部门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立案查处情况</w:t>
            </w:r>
          </w:p>
        </w:tc>
        <w:tc>
          <w:tcPr>
            <w:tcW w:w="771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2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自查意见</w:t>
            </w:r>
          </w:p>
        </w:tc>
        <w:tc>
          <w:tcPr>
            <w:tcW w:w="771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填报内容和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申报资料内容真实、准确，如有虚假，本单位愿承担相应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责任。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签字： </w:t>
            </w:r>
          </w:p>
          <w:p>
            <w:pPr>
              <w:spacing w:line="440" w:lineRule="exact"/>
              <w:ind w:firstLine="1200" w:firstLineChars="5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单位盖章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after="156" w:afterLines="50" w:line="440" w:lineRule="exact"/>
              <w:ind w:firstLine="4800" w:firstLineChars="2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05" w:type="dxa"/>
            <w:gridSpan w:val="5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填报人姓名</w:t>
            </w:r>
          </w:p>
        </w:tc>
        <w:tc>
          <w:tcPr>
            <w:tcW w:w="1874" w:type="dxa"/>
            <w:gridSpan w:val="6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750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固话</w:t>
            </w:r>
          </w:p>
        </w:tc>
        <w:tc>
          <w:tcPr>
            <w:tcW w:w="2250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填报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16" w:type="dxa"/>
            <w:gridSpan w:val="6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05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5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220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人力资源和社会保障行政部门劳动保障监察机构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审查意见                                       </w:t>
            </w:r>
          </w:p>
        </w:tc>
        <w:tc>
          <w:tcPr>
            <w:tcW w:w="7710" w:type="dxa"/>
            <w:gridSpan w:val="31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日</w:t>
            </w:r>
          </w:p>
        </w:tc>
      </w:tr>
    </w:tbl>
    <w:p>
      <w:pPr>
        <w:spacing w:before="312" w:beforeLines="1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黑体" w:hAnsi="宋体" w:eastAsia="黑体"/>
          <w:color w:val="auto"/>
          <w:sz w:val="21"/>
          <w:szCs w:val="21"/>
        </w:rPr>
        <w:t>注：</w:t>
      </w:r>
      <w:r>
        <w:rPr>
          <w:rFonts w:hint="eastAsia" w:ascii="宋体" w:hAnsi="宋体"/>
          <w:color w:val="auto"/>
          <w:sz w:val="21"/>
          <w:szCs w:val="21"/>
        </w:rPr>
        <w:t>1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涉及劳动用工的单位请认真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如实</w:t>
      </w:r>
      <w:r>
        <w:rPr>
          <w:rFonts w:hint="eastAsia" w:ascii="宋体" w:hAnsi="宋体"/>
          <w:color w:val="auto"/>
          <w:sz w:val="21"/>
          <w:szCs w:val="21"/>
        </w:rPr>
        <w:t>填写，并按时报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至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宁陕县</w:t>
      </w:r>
      <w:r>
        <w:rPr>
          <w:rFonts w:hint="eastAsia" w:ascii="宋体" w:hAnsi="宋体"/>
          <w:color w:val="auto"/>
          <w:sz w:val="21"/>
          <w:szCs w:val="21"/>
        </w:rPr>
        <w:t>劳动保障监察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大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队</w:t>
      </w:r>
      <w:r>
        <w:rPr>
          <w:rFonts w:hint="eastAsia" w:ascii="宋体" w:hAnsi="宋体"/>
          <w:color w:val="auto"/>
          <w:sz w:val="21"/>
          <w:szCs w:val="21"/>
        </w:rPr>
        <w:t>；</w:t>
      </w:r>
    </w:p>
    <w:p>
      <w:pPr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此表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可书写</w:t>
      </w:r>
      <w:r>
        <w:rPr>
          <w:rFonts w:hint="eastAsia" w:ascii="宋体" w:hAnsi="宋体"/>
          <w:color w:val="auto"/>
          <w:sz w:val="21"/>
          <w:szCs w:val="21"/>
        </w:rPr>
        <w:t>，字迹要清楚、工整，也可以用电脑打印；</w:t>
      </w:r>
    </w:p>
    <w:p>
      <w:pPr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凡有“是否”栏目，一律如实填写“是”或者“否”；</w:t>
      </w:r>
    </w:p>
    <w:p>
      <w:pPr>
        <w:ind w:firstLine="420" w:firstLineChars="200"/>
        <w:rPr>
          <w:rFonts w:hint="eastAsia" w:ascii="宋体" w:hAnsi="宋体" w:eastAsia="宋体"/>
          <w:color w:val="auto"/>
          <w:sz w:val="21"/>
          <w:szCs w:val="21"/>
          <w:lang w:eastAsia="zh-CN"/>
        </w:rPr>
        <w:sectPr>
          <w:footerReference r:id="rId3" w:type="default"/>
          <w:pgSz w:w="11906" w:h="16838"/>
          <w:pgMar w:top="1417" w:right="1020" w:bottom="1247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 w:val="21"/>
          <w:szCs w:val="21"/>
        </w:rPr>
        <w:t>4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单位必须对本表中所填写内容的真实性负责，劳动保障监察机构将根据具体情况抽查核实，如发现有弄虚作假等行为的，根据《劳动保障监察条例》等相关法律法规依法作出处理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WQ5YjBlNjgwNWIwYThiM2Y5NDRkNTZlMDljZTAifQ=="/>
  </w:docVars>
  <w:rsids>
    <w:rsidRoot w:val="0E89614F"/>
    <w:rsid w:val="0E8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2024-03-14T00:10:00Z</dcterms:created>
  <dc:creator>L</dc:creator>
  <cp:lastModifiedBy>L</cp:lastModifiedBy>
  <dcterms:modified xsi:type="dcterms:W3CDTF">2024-03-14T00:12:56Z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7CE5BC0716D64E3BB529F21FB86A36DF_11</vt:lpwstr>
  </property>
</Properties>
</file>